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82" w:rsidRPr="003B3CB4" w:rsidRDefault="004A7282" w:rsidP="000D2C45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82" w:rsidRPr="003B3CB4" w:rsidRDefault="004A7282" w:rsidP="004A728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4A7282" w:rsidRPr="003B3CB4" w:rsidRDefault="004A7282" w:rsidP="004A728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4A7282" w:rsidRPr="003B3CB4" w:rsidRDefault="004A7282" w:rsidP="004A728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4A7282" w:rsidRPr="003B3CB4" w:rsidRDefault="004A7282" w:rsidP="004A728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4A7282" w:rsidRDefault="004A7282" w:rsidP="004A7282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7A1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4A7282" w:rsidRPr="00497A1E" w:rsidRDefault="004A7282" w:rsidP="004A7282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D2C45" w:rsidRPr="004162FE" w:rsidRDefault="000D2C45" w:rsidP="000D2C45">
      <w:pPr>
        <w:pStyle w:val="aa"/>
        <w:tabs>
          <w:tab w:val="clear" w:pos="4153"/>
          <w:tab w:val="clear" w:pos="8306"/>
        </w:tabs>
        <w:spacing w:line="252" w:lineRule="auto"/>
        <w:ind w:firstLine="0"/>
        <w:rPr>
          <w:rFonts w:eastAsia="Times New Roman" w:cs="Times New Roman"/>
          <w:color w:val="auto"/>
          <w:lang w:val="ru-RU" w:eastAsia="ar-SA" w:bidi="ar-SA"/>
        </w:rPr>
      </w:pPr>
      <w:r w:rsidRPr="004162FE">
        <w:rPr>
          <w:rFonts w:eastAsia="Times New Roman" w:cs="Times New Roman"/>
          <w:color w:val="auto"/>
          <w:spacing w:val="20"/>
          <w:lang w:val="ru-RU" w:eastAsia="ar-SA" w:bidi="ar-SA"/>
        </w:rPr>
        <w:t xml:space="preserve">от  </w:t>
      </w:r>
      <w:r w:rsidRPr="004162FE">
        <w:rPr>
          <w:spacing w:val="20"/>
          <w:lang w:val="ru-RU" w:eastAsia="ar-SA"/>
        </w:rPr>
        <w:t>2</w:t>
      </w:r>
      <w:r w:rsidRPr="004162FE">
        <w:rPr>
          <w:rFonts w:eastAsia="Times New Roman" w:cs="Times New Roman"/>
          <w:color w:val="auto"/>
          <w:spacing w:val="20"/>
          <w:lang w:val="ru-RU" w:eastAsia="ar-SA" w:bidi="ar-SA"/>
        </w:rPr>
        <w:t xml:space="preserve">  марта 2017 года №</w:t>
      </w:r>
      <w:r w:rsidRPr="004162FE">
        <w:rPr>
          <w:spacing w:val="20"/>
          <w:lang w:val="ru-RU" w:eastAsia="ar-SA"/>
        </w:rPr>
        <w:t xml:space="preserve"> </w:t>
      </w:r>
      <w:r w:rsidRPr="004162FE">
        <w:rPr>
          <w:lang w:val="ru-RU" w:eastAsia="ar-SA"/>
        </w:rPr>
        <w:t xml:space="preserve"> 28</w:t>
      </w:r>
      <w:r w:rsidRPr="004162FE">
        <w:rPr>
          <w:rFonts w:eastAsia="Times New Roman" w:cs="Times New Roman"/>
          <w:color w:val="auto"/>
          <w:lang w:val="ru-RU" w:eastAsia="ar-SA" w:bidi="ar-SA"/>
        </w:rPr>
        <w:t xml:space="preserve">                        </w:t>
      </w:r>
    </w:p>
    <w:p w:rsidR="000D2C45" w:rsidRPr="00497A1E" w:rsidRDefault="000D2C45" w:rsidP="000D2C45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0D2C45" w:rsidRPr="007A3417" w:rsidRDefault="000D2C45" w:rsidP="000D2C45">
      <w:pPr>
        <w:pStyle w:val="a3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7A3417">
        <w:rPr>
          <w:rFonts w:ascii="Times New Roman" w:hAnsi="Times New Roman"/>
          <w:sz w:val="28"/>
          <w:szCs w:val="28"/>
        </w:rPr>
        <w:t xml:space="preserve">назначении публичных слушаний по ежегодной актуализации </w:t>
      </w:r>
    </w:p>
    <w:p w:rsidR="000D2C45" w:rsidRPr="007A3417" w:rsidRDefault="000D2C45" w:rsidP="000D2C45">
      <w:pPr>
        <w:pStyle w:val="a3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схемы теплоснабжения в муниципальном образовании город  </w:t>
      </w:r>
    </w:p>
    <w:p w:rsidR="000D2C45" w:rsidRPr="007A3417" w:rsidRDefault="000D2C45" w:rsidP="000D2C45">
      <w:pPr>
        <w:pStyle w:val="a3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Ершов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0D2C45" w:rsidRPr="007A3417" w:rsidRDefault="000D2C45" w:rsidP="000D2C45">
      <w:pPr>
        <w:pStyle w:val="ac"/>
        <w:ind w:left="139" w:firstLine="139"/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</w:pPr>
      <w:r w:rsidRPr="007A3417"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  <w:t xml:space="preserve"> 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7A3417">
        <w:rPr>
          <w:rFonts w:ascii="Times New Roman" w:hAnsi="Times New Roman"/>
          <w:sz w:val="28"/>
          <w:szCs w:val="28"/>
        </w:rPr>
        <w:t>В соответствии с</w:t>
      </w:r>
      <w:r w:rsidRPr="007A3417"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7A3417">
        <w:rPr>
          <w:rFonts w:ascii="Times New Roman" w:hAnsi="Times New Roman"/>
          <w:sz w:val="28"/>
          <w:szCs w:val="28"/>
        </w:rPr>
        <w:t>Федеральным законом от 27 июля 2010 года  №190-ФЗ «О теплоснабжении»,  Постановлением Правительства Российской Федерации от 22 февраля 2012 года  №154 «О требованиях к схемам теплоснабжения, порядку их разработки и утверждения»,  Уставом  муниципального образования</w:t>
      </w:r>
      <w:proofErr w:type="gramEnd"/>
      <w:r w:rsidRPr="007A3417">
        <w:rPr>
          <w:rFonts w:ascii="Times New Roman" w:hAnsi="Times New Roman"/>
          <w:sz w:val="28"/>
          <w:szCs w:val="28"/>
        </w:rPr>
        <w:t xml:space="preserve"> город Ершов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и решением Совета муниципального образования  город Ершов  от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>июля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 xml:space="preserve">39-244  «Об утверждении Положения о публичных слушаниях на территории муниципального образования город Ершов»: 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1. Назначить публичные слушания по ежегодной актуализации схемы теплоснабжения в муниципальном образовании город Ершов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приложению. 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2. Создать рабочую группу по подготовке и проведению публичных слушаний и рассмотрению предложений в составе: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Председатель рабочей групп</w:t>
      </w:r>
      <w:proofErr w:type="gramStart"/>
      <w:r w:rsidRPr="007A3417">
        <w:rPr>
          <w:rFonts w:ascii="Times New Roman" w:hAnsi="Times New Roman"/>
          <w:sz w:val="28"/>
          <w:szCs w:val="28"/>
        </w:rPr>
        <w:t>ы-</w:t>
      </w:r>
      <w:proofErr w:type="gramEnd"/>
      <w:r w:rsidRPr="007A3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417">
        <w:rPr>
          <w:rFonts w:ascii="Times New Roman" w:hAnsi="Times New Roman"/>
          <w:sz w:val="28"/>
          <w:szCs w:val="28"/>
        </w:rPr>
        <w:t>Чермашенцев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Алексей Владимирович - первый заместитель главы администрации ЕМР (по согласованию);</w:t>
      </w:r>
    </w:p>
    <w:p w:rsidR="000D2C45" w:rsidRPr="007A3417" w:rsidRDefault="000D2C45" w:rsidP="000D2C45">
      <w:pPr>
        <w:pStyle w:val="a3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 Секретарь рабочей группы -  Журавлёва Галина Александровна - консультант отдела ЖКХ, транспорта и связи администрации ЕМР (по согласованию).</w:t>
      </w:r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Члены рабочей группы: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7A3417">
        <w:rPr>
          <w:rFonts w:ascii="Times New Roman" w:hAnsi="Times New Roman"/>
          <w:sz w:val="28"/>
          <w:szCs w:val="28"/>
        </w:rPr>
        <w:t>Тихов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Альберт Александрович  -  глава муниципального образования город Ершов;      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>Головатова</w:t>
      </w:r>
      <w:proofErr w:type="spellEnd"/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 Ольга Викторовна - начальник отдела правового обеспечения администрации ЕМР </w:t>
      </w:r>
      <w:r w:rsidRPr="007A3417">
        <w:rPr>
          <w:rFonts w:ascii="Times New Roman" w:hAnsi="Times New Roman"/>
          <w:sz w:val="28"/>
          <w:szCs w:val="28"/>
        </w:rPr>
        <w:t>(по согласованию);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Бурлаков Владимир Павлович  -  председатель постоянной комиссии Совета муниципального образования город Ершов;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   </w:t>
      </w:r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Голикова Людмила Михайловна  -  секретарь Совета муниципального образования город Ершов.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 3. Провести публичные слушания 3 апреля  2017 года в 10 часов 00 минут в зале заседаний администрации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района, по адресу: г. Ершов, ул. </w:t>
      </w:r>
      <w:proofErr w:type="gramStart"/>
      <w:r w:rsidRPr="007A3417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Pr="007A3417">
        <w:rPr>
          <w:rFonts w:ascii="Times New Roman" w:hAnsi="Times New Roman"/>
          <w:sz w:val="28"/>
          <w:szCs w:val="28"/>
        </w:rPr>
        <w:t>, д.7.</w:t>
      </w:r>
    </w:p>
    <w:p w:rsidR="000D2C45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D2C45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7A3417">
        <w:rPr>
          <w:rFonts w:ascii="Times New Roman" w:hAnsi="Times New Roman"/>
          <w:sz w:val="28"/>
          <w:szCs w:val="28"/>
        </w:rPr>
        <w:t xml:space="preserve">Прием предложений, замечаний всех заинтересованных лиц по представленному на публичные слушания вопросу осуществляется секретарем рабочей группы в письменном виде в кабинете  № 43  администрации 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по адресу: по адресу: </w:t>
      </w:r>
      <w:proofErr w:type="gramStart"/>
      <w:r w:rsidRPr="007A3417">
        <w:rPr>
          <w:rFonts w:ascii="Times New Roman" w:hAnsi="Times New Roman"/>
          <w:sz w:val="28"/>
          <w:szCs w:val="28"/>
        </w:rPr>
        <w:t>г</w:t>
      </w:r>
      <w:proofErr w:type="gramEnd"/>
      <w:r w:rsidRPr="007A3417">
        <w:rPr>
          <w:rFonts w:ascii="Times New Roman" w:hAnsi="Times New Roman"/>
          <w:sz w:val="28"/>
          <w:szCs w:val="28"/>
        </w:rPr>
        <w:t>. Ершов, ул. Интернациональная, 7 по рабочим дням (понедельник- пятница) с 09.00ч. до 16 час. Прием письменных предложений, вопросов, замечаний прекращается  30 марта  2017года в 15 час</w:t>
      </w:r>
      <w:proofErr w:type="gramStart"/>
      <w:r w:rsidRPr="007A34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7A34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A3417">
        <w:rPr>
          <w:rFonts w:ascii="Times New Roman" w:hAnsi="Times New Roman"/>
          <w:sz w:val="28"/>
          <w:szCs w:val="28"/>
        </w:rPr>
        <w:t>телефон 5-11-35.</w:t>
      </w:r>
    </w:p>
    <w:p w:rsidR="000D2C45" w:rsidRPr="007A3417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5. Ознакомиться с материалами по вопросу публичных слушаний возможно в кабинете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 xml:space="preserve">№43 администрации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в указанное в п.4 настоящего постановления время.</w:t>
      </w:r>
    </w:p>
    <w:p w:rsidR="000D2C45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6.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 </w:t>
      </w:r>
    </w:p>
    <w:p w:rsidR="000D2C45" w:rsidRDefault="000D2C45" w:rsidP="000D2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2C45" w:rsidRPr="007A3417" w:rsidRDefault="000D2C45" w:rsidP="000D2C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3417"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C45" w:rsidRPr="007A3417" w:rsidRDefault="000D2C45" w:rsidP="000D2C45">
      <w:pPr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А. А. </w:t>
      </w:r>
      <w:proofErr w:type="spellStart"/>
      <w:r w:rsidRPr="007A3417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  <w:r w:rsidRPr="007A341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7A341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</w:t>
      </w:r>
    </w:p>
    <w:p w:rsidR="0078110F" w:rsidRDefault="0078110F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162FE" w:rsidRDefault="004162FE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162FE" w:rsidRDefault="004162FE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162FE" w:rsidRDefault="004162FE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162FE" w:rsidRDefault="004162FE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162FE" w:rsidRDefault="004162FE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162FE" w:rsidRDefault="004162FE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162FE" w:rsidRDefault="004162FE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162FE" w:rsidRDefault="004162FE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Default="000D2C45" w:rsidP="007811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D2C45">
        <w:rPr>
          <w:rFonts w:ascii="Times New Roman" w:hAnsi="Times New Roman"/>
          <w:sz w:val="24"/>
          <w:szCs w:val="24"/>
        </w:rPr>
        <w:t>Приложение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D2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постановлению главы</w:t>
      </w:r>
    </w:p>
    <w:p w:rsidR="000D2C45" w:rsidRPr="000D2C45" w:rsidRDefault="000D2C45" w:rsidP="000D2C4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0D2C45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D2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город Ершов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D2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 02.03.2017 г.  № 28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D2C45" w:rsidRPr="000D2C45" w:rsidRDefault="000D2C45" w:rsidP="000D2C45">
      <w:pPr>
        <w:spacing w:after="0" w:line="24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Схема теплоснабжения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город Ершов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Саратовской области.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widowControl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ind w:firstLine="0"/>
        <w:rPr>
          <w:sz w:val="28"/>
          <w:szCs w:val="28"/>
        </w:rPr>
      </w:pPr>
      <w:r w:rsidRPr="000D2C45">
        <w:rPr>
          <w:sz w:val="28"/>
          <w:szCs w:val="28"/>
        </w:rPr>
        <w:lastRenderedPageBreak/>
        <w:t xml:space="preserve"> 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ind w:firstLine="284"/>
        <w:jc w:val="center"/>
        <w:rPr>
          <w:b/>
          <w:bCs/>
          <w:sz w:val="28"/>
          <w:szCs w:val="28"/>
        </w:rPr>
      </w:pPr>
      <w:r w:rsidRPr="000D2C45">
        <w:rPr>
          <w:b/>
          <w:bCs/>
          <w:sz w:val="28"/>
          <w:szCs w:val="28"/>
        </w:rPr>
        <w:t>Перспективная схема теплоснабжения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Style w:val="af9"/>
                <w:rFonts w:ascii="Times New Roman" w:hAnsi="Times New Roman"/>
                <w:sz w:val="28"/>
                <w:szCs w:val="28"/>
              </w:rPr>
              <w:t>Паспорт схемы теплоснабжения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pStyle w:val="S"/>
              <w:spacing w:line="240" w:lineRule="atLeast"/>
              <w:ind w:firstLine="0"/>
              <w:rPr>
                <w:rStyle w:val="af9"/>
                <w:sz w:val="28"/>
                <w:szCs w:val="28"/>
              </w:rPr>
            </w:pPr>
            <w:r w:rsidRPr="000D2C45">
              <w:rPr>
                <w:rStyle w:val="af9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spacing w:after="0" w:line="240" w:lineRule="atLeast"/>
              <w:rPr>
                <w:rStyle w:val="af9"/>
                <w:rFonts w:ascii="Times New Roman" w:hAnsi="Times New Roman"/>
                <w:sz w:val="28"/>
                <w:szCs w:val="28"/>
              </w:rPr>
            </w:pPr>
            <w:r w:rsidRPr="000D2C45">
              <w:rPr>
                <w:rStyle w:val="af9"/>
                <w:rFonts w:ascii="Times New Roman" w:hAnsi="Times New Roman"/>
                <w:sz w:val="28"/>
                <w:szCs w:val="28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pStyle w:val="S"/>
              <w:spacing w:line="240" w:lineRule="atLeast"/>
              <w:ind w:firstLine="0"/>
              <w:rPr>
                <w:rStyle w:val="af9"/>
                <w:sz w:val="28"/>
                <w:szCs w:val="28"/>
              </w:rPr>
            </w:pPr>
            <w:r w:rsidRPr="000D2C45">
              <w:rPr>
                <w:rStyle w:val="af9"/>
                <w:sz w:val="28"/>
                <w:szCs w:val="28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Style w:val="af9"/>
                <w:rFonts w:ascii="Times New Roman" w:hAnsi="Times New Roman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pStyle w:val="S"/>
              <w:spacing w:line="240" w:lineRule="atLeast"/>
              <w:ind w:firstLine="0"/>
              <w:rPr>
                <w:rStyle w:val="af9"/>
                <w:sz w:val="28"/>
                <w:szCs w:val="28"/>
              </w:rPr>
            </w:pPr>
            <w:r w:rsidRPr="000D2C45">
              <w:rPr>
                <w:rStyle w:val="af9"/>
                <w:sz w:val="28"/>
                <w:szCs w:val="28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pStyle w:val="S"/>
              <w:spacing w:line="240" w:lineRule="atLeast"/>
              <w:ind w:firstLine="0"/>
              <w:rPr>
                <w:rStyle w:val="af9"/>
                <w:sz w:val="28"/>
                <w:szCs w:val="28"/>
              </w:rPr>
            </w:pPr>
            <w:r w:rsidRPr="000D2C45">
              <w:rPr>
                <w:rStyle w:val="af9"/>
                <w:sz w:val="28"/>
                <w:szCs w:val="28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pStyle w:val="S"/>
              <w:spacing w:line="240" w:lineRule="atLeast"/>
              <w:ind w:firstLine="0"/>
              <w:rPr>
                <w:rStyle w:val="af9"/>
                <w:sz w:val="28"/>
                <w:szCs w:val="28"/>
              </w:rPr>
            </w:pPr>
            <w:r w:rsidRPr="000D2C45">
              <w:rPr>
                <w:rStyle w:val="af9"/>
                <w:sz w:val="28"/>
                <w:szCs w:val="28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pStyle w:val="S"/>
              <w:spacing w:line="240" w:lineRule="atLeast"/>
              <w:ind w:firstLine="0"/>
              <w:rPr>
                <w:rStyle w:val="af9"/>
                <w:sz w:val="28"/>
                <w:szCs w:val="28"/>
              </w:rPr>
            </w:pPr>
            <w:r w:rsidRPr="000D2C45">
              <w:rPr>
                <w:rStyle w:val="af9"/>
                <w:sz w:val="28"/>
                <w:szCs w:val="28"/>
              </w:rPr>
              <w:t xml:space="preserve">Раздел 8. Решение об определении единой теплоснабжающей организации 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pStyle w:val="S"/>
              <w:spacing w:line="240" w:lineRule="atLeast"/>
              <w:ind w:firstLine="0"/>
              <w:rPr>
                <w:rStyle w:val="af9"/>
                <w:sz w:val="28"/>
                <w:szCs w:val="28"/>
              </w:rPr>
            </w:pPr>
            <w:r w:rsidRPr="000D2C45">
              <w:rPr>
                <w:rStyle w:val="af9"/>
                <w:sz w:val="28"/>
                <w:szCs w:val="28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D2C45" w:rsidRPr="000D2C45" w:rsidTr="008576DB">
        <w:tc>
          <w:tcPr>
            <w:tcW w:w="8748" w:type="dxa"/>
          </w:tcPr>
          <w:p w:rsidR="000D2C45" w:rsidRPr="000D2C45" w:rsidRDefault="000D2C45" w:rsidP="000D2C45">
            <w:pPr>
              <w:pStyle w:val="S"/>
              <w:spacing w:line="240" w:lineRule="atLeast"/>
              <w:ind w:firstLine="0"/>
              <w:rPr>
                <w:rStyle w:val="af9"/>
                <w:sz w:val="28"/>
                <w:szCs w:val="28"/>
              </w:rPr>
            </w:pPr>
            <w:r w:rsidRPr="000D2C45">
              <w:rPr>
                <w:sz w:val="28"/>
                <w:szCs w:val="28"/>
              </w:rPr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center"/>
        <w:rPr>
          <w:rStyle w:val="af9"/>
          <w:rFonts w:ascii="Times New Roman" w:hAnsi="Times New Roman"/>
          <w:sz w:val="28"/>
          <w:szCs w:val="28"/>
        </w:rPr>
        <w:sectPr w:rsidR="000D2C45" w:rsidRPr="000D2C45" w:rsidSect="008F78F6">
          <w:footerReference w:type="defaul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Toc340847415"/>
    </w:p>
    <w:p w:rsidR="000D2C45" w:rsidRPr="000D2C45" w:rsidRDefault="000D2C45" w:rsidP="000D2C45">
      <w:pPr>
        <w:pStyle w:val="1"/>
        <w:spacing w:before="0" w:line="240" w:lineRule="atLeast"/>
        <w:jc w:val="center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Обосновывающие материалы к перспективной схеме теплоснабжения</w:t>
      </w:r>
    </w:p>
    <w:p w:rsidR="000D2C45" w:rsidRPr="000D2C45" w:rsidRDefault="000D2C45" w:rsidP="000D2C45">
      <w:pPr>
        <w:pStyle w:val="1"/>
        <w:spacing w:before="0" w:line="240" w:lineRule="atLeast"/>
        <w:jc w:val="center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 xml:space="preserve"> </w:t>
      </w:r>
      <w:bookmarkEnd w:id="0"/>
      <w:r w:rsidRPr="000D2C45">
        <w:rPr>
          <w:rStyle w:val="af9"/>
          <w:rFonts w:ascii="Times New Roman" w:hAnsi="Times New Roman"/>
          <w:sz w:val="28"/>
          <w:szCs w:val="28"/>
        </w:rPr>
        <w:t>МО г. Ершова</w:t>
      </w: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5"/>
        <w:gridCol w:w="576"/>
      </w:tblGrid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Обосновывающие материалы к перспективной схеме теплоснабжения МО г. Ершов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теплопотребляющими</w:t>
            </w:r>
            <w:proofErr w:type="spell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Глава 9. Обоснование инвестиций в строительство, реконструкцию и техническое перевооружение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D2C45" w:rsidRPr="000D2C45" w:rsidTr="008576DB">
        <w:tc>
          <w:tcPr>
            <w:tcW w:w="899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313"/>
        <w:gridCol w:w="576"/>
      </w:tblGrid>
      <w:tr w:rsidR="000D2C45" w:rsidRPr="000D2C45" w:rsidTr="008576DB">
        <w:trPr>
          <w:trHeight w:val="547"/>
        </w:trPr>
        <w:tc>
          <w:tcPr>
            <w:tcW w:w="931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Style w:val="af0"/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Style w:val="af0"/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47"/>
        </w:trPr>
        <w:tc>
          <w:tcPr>
            <w:tcW w:w="9313" w:type="dxa"/>
            <w:vAlign w:val="center"/>
          </w:tcPr>
          <w:p w:rsidR="000D2C45" w:rsidRPr="000D2C45" w:rsidRDefault="000D2C45" w:rsidP="000D2C45">
            <w:pPr>
              <w:pStyle w:val="ad"/>
              <w:spacing w:after="0" w:line="240" w:lineRule="atLeast"/>
              <w:rPr>
                <w:rStyle w:val="af0"/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0D2C45" w:rsidRPr="000D2C45" w:rsidRDefault="000D2C45" w:rsidP="000D2C45">
            <w:pPr>
              <w:pStyle w:val="ad"/>
              <w:spacing w:after="0" w:line="240" w:lineRule="atLeast"/>
              <w:rPr>
                <w:rStyle w:val="af0"/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</w:tr>
    </w:tbl>
    <w:p w:rsidR="000D2C45" w:rsidRPr="000D2C45" w:rsidRDefault="000D2C45" w:rsidP="000D2C45">
      <w:pPr>
        <w:spacing w:after="0" w:line="240" w:lineRule="atLeast"/>
        <w:jc w:val="center"/>
        <w:rPr>
          <w:rStyle w:val="af0"/>
          <w:rFonts w:ascii="Times New Roman" w:hAnsi="Times New Roman"/>
          <w:b/>
          <w:bCs/>
          <w:noProof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Style w:val="af0"/>
          <w:rFonts w:ascii="Times New Roman" w:hAnsi="Times New Roman"/>
          <w:b/>
          <w:bCs/>
          <w:noProof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Style w:val="af0"/>
          <w:rFonts w:ascii="Times New Roman" w:hAnsi="Times New Roman"/>
          <w:b/>
          <w:bCs/>
          <w:noProof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jc w:val="center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ind w:firstLine="0"/>
        <w:rPr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ind w:firstLine="426"/>
        <w:jc w:val="center"/>
        <w:rPr>
          <w:rStyle w:val="af9"/>
          <w:b/>
          <w:bCs/>
          <w:sz w:val="28"/>
          <w:szCs w:val="28"/>
        </w:rPr>
      </w:pPr>
      <w:bookmarkStart w:id="1" w:name="_Toc312079835"/>
      <w:bookmarkStart w:id="2" w:name="_Toc339633435"/>
      <w:r w:rsidRPr="000D2C45">
        <w:rPr>
          <w:rStyle w:val="af9"/>
          <w:b/>
          <w:bCs/>
          <w:sz w:val="28"/>
          <w:szCs w:val="28"/>
        </w:rPr>
        <w:t xml:space="preserve">Паспорт </w:t>
      </w:r>
      <w:bookmarkEnd w:id="1"/>
      <w:bookmarkEnd w:id="2"/>
      <w:r w:rsidRPr="000D2C45">
        <w:rPr>
          <w:rStyle w:val="af9"/>
          <w:b/>
          <w:bCs/>
          <w:sz w:val="28"/>
          <w:szCs w:val="28"/>
        </w:rPr>
        <w:t>схемы  теплоснабжения</w:t>
      </w:r>
    </w:p>
    <w:p w:rsidR="000D2C45" w:rsidRPr="000D2C45" w:rsidRDefault="000D2C45" w:rsidP="000D2C45">
      <w:pPr>
        <w:pStyle w:val="S"/>
        <w:spacing w:line="240" w:lineRule="atLeast"/>
        <w:ind w:firstLine="426"/>
        <w:jc w:val="center"/>
        <w:rPr>
          <w:rStyle w:val="af9"/>
          <w:b/>
          <w:bCs/>
          <w:sz w:val="28"/>
          <w:szCs w:val="28"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0D2C45" w:rsidRPr="000D2C45" w:rsidTr="008576DB">
        <w:tc>
          <w:tcPr>
            <w:tcW w:w="256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Программы: </w:t>
            </w:r>
          </w:p>
        </w:tc>
        <w:tc>
          <w:tcPr>
            <w:tcW w:w="7037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Схема теплоснабжения МО г. Ершов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D2C45" w:rsidRPr="000D2C45" w:rsidTr="008576DB">
        <w:tc>
          <w:tcPr>
            <w:tcW w:w="256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разработки Схемы: </w:t>
            </w:r>
          </w:p>
        </w:tc>
        <w:tc>
          <w:tcPr>
            <w:tcW w:w="7037" w:type="dxa"/>
          </w:tcPr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22 Февраля 2012 г. № 154 «О требованиях к схемам теплоснабжения, порядку их разработки и утверждения».</w:t>
            </w:r>
          </w:p>
        </w:tc>
      </w:tr>
      <w:tr w:rsidR="000D2C45" w:rsidRPr="000D2C45" w:rsidTr="008576DB">
        <w:tc>
          <w:tcPr>
            <w:tcW w:w="256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Заказчик Схемы</w:t>
            </w:r>
          </w:p>
        </w:tc>
        <w:tc>
          <w:tcPr>
            <w:tcW w:w="703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Администрация МО  г. Ершов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D2C45" w:rsidRPr="000D2C45" w:rsidTr="008576DB">
        <w:trPr>
          <w:trHeight w:val="641"/>
        </w:trPr>
        <w:tc>
          <w:tcPr>
            <w:tcW w:w="256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0D2C45" w:rsidRPr="000D2C45" w:rsidRDefault="000D2C45" w:rsidP="000D2C45">
            <w:pPr>
              <w:tabs>
                <w:tab w:val="num" w:pos="-680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Администрация МО г. Ершов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области, ГАУ «Агентство энергосбережения» Саратовской области, МУП «Городское хозяйство» </w:t>
            </w:r>
          </w:p>
        </w:tc>
      </w:tr>
      <w:tr w:rsidR="000D2C45" w:rsidRPr="000D2C45" w:rsidTr="008576DB">
        <w:tc>
          <w:tcPr>
            <w:tcW w:w="256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Исполнители программы: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области, МУП «Городское хозяйство»</w:t>
            </w:r>
          </w:p>
        </w:tc>
      </w:tr>
      <w:tr w:rsidR="000D2C45" w:rsidRPr="000D2C45" w:rsidTr="008576DB">
        <w:tc>
          <w:tcPr>
            <w:tcW w:w="256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     Схема теплоснабжения является основным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предпроектным</w:t>
            </w:r>
            <w:proofErr w:type="spell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документом по развитию системы теплоснабжения в поселении.</w:t>
            </w:r>
          </w:p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     В схеме теплоснабжении:</w:t>
            </w:r>
          </w:p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 осуществлен анализ существующего положения и состояния системы  теплоснабжения;</w:t>
            </w:r>
          </w:p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0D2C45" w:rsidRPr="000D2C45" w:rsidTr="008576DB">
        <w:tc>
          <w:tcPr>
            <w:tcW w:w="256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схемы:</w:t>
            </w:r>
          </w:p>
        </w:tc>
        <w:tc>
          <w:tcPr>
            <w:tcW w:w="7037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с 2017г. по 2028 г.</w:t>
            </w:r>
          </w:p>
        </w:tc>
      </w:tr>
      <w:tr w:rsidR="000D2C45" w:rsidRPr="000D2C45" w:rsidTr="008576DB">
        <w:tc>
          <w:tcPr>
            <w:tcW w:w="256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финансирования:</w:t>
            </w:r>
          </w:p>
        </w:tc>
        <w:tc>
          <w:tcPr>
            <w:tcW w:w="7037" w:type="dxa"/>
            <w:shd w:val="clear" w:color="auto" w:fill="auto"/>
          </w:tcPr>
          <w:p w:rsidR="000D2C45" w:rsidRPr="000D2C45" w:rsidRDefault="000D2C45" w:rsidP="000D2C4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pacing w:val="3"/>
                <w:sz w:val="28"/>
                <w:szCs w:val="28"/>
              </w:rPr>
              <w:t>Объем инвестиций планируется на период до 2018 года Объем финансирования в ценах 2016 г. составляет 6000 тыс. руб.</w:t>
            </w:r>
          </w:p>
          <w:p w:rsidR="000D2C45" w:rsidRPr="000D2C45" w:rsidRDefault="000D2C45" w:rsidP="000D2C4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  <w:sectPr w:rsidR="000D2C45" w:rsidRPr="000D2C45" w:rsidSect="008F78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spacing w:after="0" w:line="240" w:lineRule="atLeas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ConsPlusNormal"/>
        <w:widowControl w:val="0"/>
        <w:numPr>
          <w:ilvl w:val="1"/>
          <w:numId w:val="8"/>
        </w:numPr>
        <w:tabs>
          <w:tab w:val="clear" w:pos="786"/>
          <w:tab w:val="num" w:pos="-6804"/>
        </w:tabs>
        <w:suppressAutoHyphens/>
        <w:autoSpaceDN/>
        <w:adjustRightInd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C45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Pr="000D2C45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 w:cs="Times New Roman"/>
          <w:sz w:val="28"/>
          <w:szCs w:val="28"/>
        </w:rPr>
        <w:t xml:space="preserve"> </w:t>
      </w:r>
      <w:r w:rsidRPr="000D2C45">
        <w:rPr>
          <w:rFonts w:ascii="Times New Roman" w:hAnsi="Times New Roman" w:cs="Times New Roman"/>
          <w:b/>
          <w:bCs/>
          <w:sz w:val="28"/>
          <w:szCs w:val="28"/>
        </w:rPr>
        <w:t xml:space="preserve">г. Ершов </w:t>
      </w:r>
      <w:proofErr w:type="spellStart"/>
      <w:r w:rsidRPr="000D2C45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Саратовской области</w:t>
      </w:r>
      <w:r w:rsidRPr="000D2C45">
        <w:rPr>
          <w:rFonts w:ascii="Times New Roman" w:hAnsi="Times New Roman" w:cs="Times New Roman"/>
          <w:sz w:val="28"/>
          <w:szCs w:val="28"/>
        </w:rPr>
        <w:t xml:space="preserve"> на период до 2028 года (далее - Схема) разработан на основании договора 22/</w:t>
      </w:r>
      <w:proofErr w:type="gramStart"/>
      <w:r w:rsidRPr="000D2C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D2C45">
        <w:rPr>
          <w:rFonts w:ascii="Times New Roman" w:hAnsi="Times New Roman" w:cs="Times New Roman"/>
          <w:sz w:val="28"/>
          <w:szCs w:val="28"/>
        </w:rPr>
        <w:t xml:space="preserve"> от 01.10.2013 г. и статей 6,  23 Федерального закона Российской Федерации «О теплоснабжении» от 27 июля 2010 года № 190-ФЗ.</w:t>
      </w:r>
    </w:p>
    <w:p w:rsidR="000D2C45" w:rsidRPr="000D2C45" w:rsidRDefault="000D2C45" w:rsidP="000D2C45">
      <w:pPr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Основанием для разработки Схемы являются: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-   Генеральный план 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г. Ершов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района Саратовской области</w:t>
      </w:r>
      <w:r w:rsidRPr="000D2C45">
        <w:rPr>
          <w:rFonts w:ascii="Times New Roman" w:hAnsi="Times New Roman"/>
          <w:sz w:val="28"/>
          <w:szCs w:val="28"/>
        </w:rPr>
        <w:t>;</w:t>
      </w:r>
    </w:p>
    <w:p w:rsidR="000D2C45" w:rsidRPr="000D2C45" w:rsidRDefault="000D2C45" w:rsidP="000D2C45">
      <w:pPr>
        <w:tabs>
          <w:tab w:val="num" w:pos="-751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Раздел 1.Показатели перспективного спроса на тепловую энергию (мощность) и теплоноситель в установленных границах территории МО г. Ершов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1.1.Существующее состояние.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МО г. Ершов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района Саратовской области</w:t>
      </w:r>
      <w:r w:rsidRPr="000D2C45">
        <w:rPr>
          <w:rFonts w:ascii="Times New Roman" w:hAnsi="Times New Roman"/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</w:t>
      </w:r>
      <w:proofErr w:type="gramStart"/>
      <w:r w:rsidRPr="000D2C45">
        <w:rPr>
          <w:rFonts w:ascii="Times New Roman" w:hAnsi="Times New Roman"/>
          <w:sz w:val="28"/>
          <w:szCs w:val="28"/>
        </w:rPr>
        <w:t>оборудованы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автономными газовыми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теплогенераторами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2C45">
        <w:rPr>
          <w:rFonts w:ascii="Times New Roman" w:hAnsi="Times New Roman"/>
          <w:sz w:val="28"/>
          <w:szCs w:val="28"/>
        </w:rPr>
        <w:t>негазифицированная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на территории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г. Ершов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МУП «Городское хозяйство».</w:t>
      </w:r>
      <w:r w:rsidRPr="000D2C45">
        <w:rPr>
          <w:rFonts w:ascii="Times New Roman" w:hAnsi="Times New Roman"/>
          <w:sz w:val="28"/>
          <w:szCs w:val="28"/>
        </w:rPr>
        <w:t xml:space="preserve"> Котельная 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МУП «Городское хозяйство» </w:t>
      </w:r>
      <w:r w:rsidRPr="000D2C45">
        <w:rPr>
          <w:rFonts w:ascii="Times New Roman" w:hAnsi="Times New Roman"/>
          <w:sz w:val="28"/>
          <w:szCs w:val="28"/>
        </w:rPr>
        <w:t xml:space="preserve">является крупным потребителем ТЭР в жилищно-коммунальном комплексе 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МО г. Ершов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0D2C45">
        <w:rPr>
          <w:rFonts w:ascii="Times New Roman" w:hAnsi="Times New Roman"/>
          <w:sz w:val="28"/>
          <w:szCs w:val="28"/>
        </w:rPr>
        <w:t xml:space="preserve">. Большой износ тепловых сетей приводит к перерасходу топлива и тепла, к завышенным затратам на текущее обслуживание. 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Размещение котельных и магистральных тепловых сетей представлено в графической части Приложение 2.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  <w:sectPr w:rsidR="000D2C45" w:rsidRPr="000D2C45" w:rsidSect="008F78F6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0D2C45">
        <w:rPr>
          <w:rFonts w:ascii="Times New Roman" w:hAnsi="Times New Roman"/>
          <w:sz w:val="28"/>
          <w:szCs w:val="28"/>
        </w:rPr>
        <w:t xml:space="preserve">Среднегодовая выработка тепла котельными составляет ориентировочно   </w:t>
      </w:r>
      <w:r w:rsidRPr="000D2C45">
        <w:rPr>
          <w:rFonts w:ascii="Times New Roman" w:hAnsi="Times New Roman"/>
          <w:sz w:val="28"/>
          <w:szCs w:val="28"/>
          <w:shd w:val="clear" w:color="auto" w:fill="CCFFCC"/>
        </w:rPr>
        <w:t>10200</w:t>
      </w:r>
      <w:r w:rsidRPr="000D2C45">
        <w:rPr>
          <w:rFonts w:ascii="Times New Roman" w:hAnsi="Times New Roman"/>
          <w:sz w:val="28"/>
          <w:szCs w:val="28"/>
        </w:rPr>
        <w:t xml:space="preserve"> Гкал/год, расход газа – </w:t>
      </w:r>
      <w:r w:rsidRPr="000D2C45">
        <w:rPr>
          <w:rFonts w:ascii="Times New Roman" w:hAnsi="Times New Roman"/>
          <w:color w:val="000000"/>
          <w:sz w:val="28"/>
          <w:szCs w:val="28"/>
          <w:shd w:val="clear" w:color="auto" w:fill="B6DDE8" w:themeFill="accent5" w:themeFillTint="66"/>
        </w:rPr>
        <w:t>1480,0</w:t>
      </w:r>
      <w:r w:rsidRPr="000D2C45">
        <w:rPr>
          <w:rFonts w:ascii="Times New Roman" w:hAnsi="Times New Roman"/>
          <w:sz w:val="28"/>
          <w:szCs w:val="28"/>
        </w:rPr>
        <w:t xml:space="preserve"> тыс. куб. м /год. 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1.1. Площадь строительных фондов и приросты площади </w:t>
      </w: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строительных фондов</w:t>
      </w: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052"/>
        <w:gridCol w:w="1051"/>
        <w:gridCol w:w="1051"/>
        <w:gridCol w:w="1052"/>
        <w:gridCol w:w="1051"/>
        <w:gridCol w:w="1054"/>
      </w:tblGrid>
      <w:tr w:rsidR="000D2C45" w:rsidRPr="000D2C45" w:rsidTr="008576DB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2018-2023</w:t>
            </w:r>
          </w:p>
        </w:tc>
        <w:tc>
          <w:tcPr>
            <w:tcW w:w="105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2023-2028</w:t>
            </w:r>
          </w:p>
        </w:tc>
      </w:tr>
      <w:tr w:rsidR="000D2C45" w:rsidRPr="000D2C45" w:rsidTr="008576DB">
        <w:trPr>
          <w:gridAfter w:val="6"/>
          <w:wAfter w:w="6311" w:type="dxa"/>
          <w:trHeight w:val="570"/>
          <w:jc w:val="center"/>
        </w:trPr>
        <w:tc>
          <w:tcPr>
            <w:tcW w:w="141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548"/>
          <w:jc w:val="center"/>
        </w:trPr>
        <w:tc>
          <w:tcPr>
            <w:tcW w:w="141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Отапливаемые площади (от централизованного теплоснабжения)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27376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  <w:tc>
          <w:tcPr>
            <w:tcW w:w="105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</w:tr>
      <w:tr w:rsidR="000D2C45" w:rsidRPr="000D2C45" w:rsidTr="008576DB">
        <w:trPr>
          <w:trHeight w:val="233"/>
          <w:jc w:val="center"/>
        </w:trPr>
        <w:tc>
          <w:tcPr>
            <w:tcW w:w="141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5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186"/>
          <w:jc w:val="center"/>
        </w:trPr>
        <w:tc>
          <w:tcPr>
            <w:tcW w:w="141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  <w:tc>
          <w:tcPr>
            <w:tcW w:w="105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8217</w:t>
            </w:r>
          </w:p>
        </w:tc>
      </w:tr>
      <w:tr w:rsidR="000D2C45" w:rsidRPr="000D2C45" w:rsidTr="008576DB">
        <w:trPr>
          <w:trHeight w:val="187"/>
          <w:jc w:val="center"/>
        </w:trPr>
        <w:tc>
          <w:tcPr>
            <w:tcW w:w="141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851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              Таблица № 1.2. Объемы потребления тепловой мощности и приросты</w:t>
      </w: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потребления тепловой мощности</w:t>
      </w:r>
    </w:p>
    <w:tbl>
      <w:tblPr>
        <w:tblpPr w:leftFromText="180" w:rightFromText="180" w:vertAnchor="text" w:horzAnchor="page" w:tblpX="2802" w:tblpY="115"/>
        <w:tblW w:w="7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0D2C45" w:rsidRPr="000D2C45" w:rsidTr="008576DB">
        <w:trPr>
          <w:trHeight w:val="382"/>
        </w:trPr>
        <w:tc>
          <w:tcPr>
            <w:tcW w:w="1502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67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35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60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0D2C45" w:rsidRPr="000D2C45" w:rsidTr="008576DB">
        <w:trPr>
          <w:gridAfter w:val="8"/>
          <w:wAfter w:w="5829" w:type="dxa"/>
          <w:trHeight w:val="570"/>
        </w:trPr>
        <w:tc>
          <w:tcPr>
            <w:tcW w:w="150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69"/>
        </w:trPr>
        <w:tc>
          <w:tcPr>
            <w:tcW w:w="1502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Централизованное теплоснабжение</w:t>
            </w:r>
          </w:p>
        </w:tc>
        <w:tc>
          <w:tcPr>
            <w:tcW w:w="7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7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2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</w:tr>
      <w:tr w:rsidR="000D2C45" w:rsidRPr="000D2C45" w:rsidTr="008576DB">
        <w:trPr>
          <w:trHeight w:val="497"/>
        </w:trPr>
        <w:tc>
          <w:tcPr>
            <w:tcW w:w="150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2,96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2,96</w:t>
            </w:r>
          </w:p>
        </w:tc>
        <w:tc>
          <w:tcPr>
            <w:tcW w:w="59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339"/>
        </w:trPr>
        <w:tc>
          <w:tcPr>
            <w:tcW w:w="150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7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6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59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2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1"/>
        </w:trPr>
        <w:tc>
          <w:tcPr>
            <w:tcW w:w="150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7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59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2"/>
        </w:trPr>
        <w:tc>
          <w:tcPr>
            <w:tcW w:w="150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7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7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9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1.2. Объемы потребления тепловой мощности и приросты</w:t>
      </w:r>
    </w:p>
    <w:p w:rsidR="000D2C45" w:rsidRPr="000D2C45" w:rsidRDefault="000D2C45" w:rsidP="000D2C45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потребления тепловой мощности (продолжение)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626"/>
        <w:gridCol w:w="1559"/>
        <w:gridCol w:w="642"/>
        <w:gridCol w:w="1201"/>
        <w:gridCol w:w="1843"/>
      </w:tblGrid>
      <w:tr w:rsidR="000D2C45" w:rsidRPr="000D2C45" w:rsidTr="008576DB">
        <w:trPr>
          <w:trHeight w:val="382"/>
        </w:trPr>
        <w:tc>
          <w:tcPr>
            <w:tcW w:w="1634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3827" w:type="dxa"/>
            <w:gridSpan w:val="3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2018-2023</w:t>
            </w:r>
          </w:p>
        </w:tc>
        <w:tc>
          <w:tcPr>
            <w:tcW w:w="3044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2023-2028</w:t>
            </w:r>
          </w:p>
        </w:tc>
      </w:tr>
      <w:tr w:rsidR="000D2C45" w:rsidRPr="000D2C45" w:rsidTr="008576DB">
        <w:trPr>
          <w:trHeight w:val="244"/>
        </w:trPr>
        <w:tc>
          <w:tcPr>
            <w:tcW w:w="1634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1" w:type="dxa"/>
            <w:gridSpan w:val="5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69"/>
        </w:trPr>
        <w:tc>
          <w:tcPr>
            <w:tcW w:w="1634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16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843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</w:tr>
      <w:tr w:rsidR="000D2C45" w:rsidRPr="000D2C45" w:rsidTr="008576DB">
        <w:trPr>
          <w:trHeight w:val="497"/>
        </w:trPr>
        <w:tc>
          <w:tcPr>
            <w:tcW w:w="1634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84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339"/>
        </w:trPr>
        <w:tc>
          <w:tcPr>
            <w:tcW w:w="16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16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1"/>
        </w:trPr>
        <w:tc>
          <w:tcPr>
            <w:tcW w:w="16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16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84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2"/>
        </w:trPr>
        <w:tc>
          <w:tcPr>
            <w:tcW w:w="16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венных зданий промышленных предприятий</w:t>
            </w:r>
          </w:p>
        </w:tc>
        <w:tc>
          <w:tcPr>
            <w:tcW w:w="16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1.3. Объемы потребления тепловой энергии и приросты потребления тепловой энергии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23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0D2C45" w:rsidRPr="000D2C45" w:rsidTr="008576DB">
        <w:trPr>
          <w:trHeight w:val="382"/>
        </w:trPr>
        <w:tc>
          <w:tcPr>
            <w:tcW w:w="1564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1559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75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0D2C45" w:rsidRPr="000D2C45" w:rsidTr="008576DB">
        <w:trPr>
          <w:gridAfter w:val="8"/>
          <w:wAfter w:w="5670" w:type="dxa"/>
          <w:trHeight w:val="570"/>
        </w:trPr>
        <w:tc>
          <w:tcPr>
            <w:tcW w:w="1564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69"/>
        </w:trPr>
        <w:tc>
          <w:tcPr>
            <w:tcW w:w="1564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8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</w:tr>
      <w:tr w:rsidR="000D2C45" w:rsidRPr="000D2C45" w:rsidTr="008576DB">
        <w:trPr>
          <w:trHeight w:val="497"/>
        </w:trPr>
        <w:tc>
          <w:tcPr>
            <w:tcW w:w="1564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339"/>
        </w:trPr>
        <w:tc>
          <w:tcPr>
            <w:tcW w:w="156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1"/>
        </w:trPr>
        <w:tc>
          <w:tcPr>
            <w:tcW w:w="156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2"/>
        </w:trPr>
        <w:tc>
          <w:tcPr>
            <w:tcW w:w="156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2"/>
        </w:trPr>
        <w:tc>
          <w:tcPr>
            <w:tcW w:w="156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Индивидуальные </w:t>
            </w: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источники теплоснабжения</w:t>
            </w:r>
          </w:p>
        </w:tc>
        <w:tc>
          <w:tcPr>
            <w:tcW w:w="8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63,28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9,49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63,28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9,49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63,28</w:t>
            </w:r>
          </w:p>
        </w:tc>
        <w:tc>
          <w:tcPr>
            <w:tcW w:w="56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9,49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63,28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9,49</w:t>
            </w:r>
          </w:p>
        </w:tc>
      </w:tr>
      <w:tr w:rsidR="000D2C45" w:rsidRPr="000D2C45" w:rsidTr="008576DB">
        <w:trPr>
          <w:trHeight w:val="272"/>
        </w:trPr>
        <w:tc>
          <w:tcPr>
            <w:tcW w:w="156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Жилой фонд</w:t>
            </w:r>
          </w:p>
        </w:tc>
        <w:tc>
          <w:tcPr>
            <w:tcW w:w="8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57,16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8,57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57,16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8,57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57,16</w:t>
            </w:r>
          </w:p>
        </w:tc>
        <w:tc>
          <w:tcPr>
            <w:tcW w:w="56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8,57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57,16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8,57</w:t>
            </w:r>
          </w:p>
        </w:tc>
      </w:tr>
      <w:tr w:rsidR="000D2C45" w:rsidRPr="000D2C45" w:rsidTr="008576DB">
        <w:trPr>
          <w:trHeight w:val="272"/>
        </w:trPr>
        <w:tc>
          <w:tcPr>
            <w:tcW w:w="156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6,12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6,124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6,12</w:t>
            </w:r>
          </w:p>
        </w:tc>
        <w:tc>
          <w:tcPr>
            <w:tcW w:w="56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6,12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</w:tr>
      <w:tr w:rsidR="000D2C45" w:rsidRPr="000D2C45" w:rsidTr="008576DB">
        <w:trPr>
          <w:trHeight w:val="272"/>
        </w:trPr>
        <w:tc>
          <w:tcPr>
            <w:tcW w:w="156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1.3. Объемы потребления тепловой энергии и приросты потребления тепловой энергии (продолжение)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373"/>
        <w:gridCol w:w="1417"/>
        <w:gridCol w:w="1559"/>
        <w:gridCol w:w="1701"/>
      </w:tblGrid>
      <w:tr w:rsidR="000D2C45" w:rsidRPr="000D2C45" w:rsidTr="008576DB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2790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2018-2023</w:t>
            </w:r>
          </w:p>
        </w:tc>
        <w:tc>
          <w:tcPr>
            <w:tcW w:w="3260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2023-2028</w:t>
            </w:r>
          </w:p>
        </w:tc>
      </w:tr>
      <w:tr w:rsidR="000D2C45" w:rsidRPr="000D2C45" w:rsidTr="008576DB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 годового потребления, тыс. Гкал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137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41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7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339"/>
          <w:jc w:val="center"/>
        </w:trPr>
        <w:tc>
          <w:tcPr>
            <w:tcW w:w="19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137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1"/>
          <w:jc w:val="center"/>
        </w:trPr>
        <w:tc>
          <w:tcPr>
            <w:tcW w:w="19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 зданий</w:t>
            </w:r>
          </w:p>
        </w:tc>
        <w:tc>
          <w:tcPr>
            <w:tcW w:w="137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3,78</w:t>
            </w:r>
          </w:p>
        </w:tc>
        <w:tc>
          <w:tcPr>
            <w:tcW w:w="141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7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2"/>
          <w:jc w:val="center"/>
        </w:trPr>
        <w:tc>
          <w:tcPr>
            <w:tcW w:w="19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72"/>
          <w:jc w:val="center"/>
        </w:trPr>
        <w:tc>
          <w:tcPr>
            <w:tcW w:w="19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Индивидуальные источники теплоснабжения</w:t>
            </w:r>
          </w:p>
        </w:tc>
        <w:tc>
          <w:tcPr>
            <w:tcW w:w="137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63,28</w:t>
            </w:r>
          </w:p>
        </w:tc>
        <w:tc>
          <w:tcPr>
            <w:tcW w:w="141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9,49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63,28</w:t>
            </w:r>
          </w:p>
        </w:tc>
        <w:tc>
          <w:tcPr>
            <w:tcW w:w="17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9,49</w:t>
            </w:r>
          </w:p>
        </w:tc>
      </w:tr>
      <w:tr w:rsidR="000D2C45" w:rsidRPr="000D2C45" w:rsidTr="008576DB">
        <w:trPr>
          <w:trHeight w:val="272"/>
          <w:jc w:val="center"/>
        </w:trPr>
        <w:tc>
          <w:tcPr>
            <w:tcW w:w="19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57,16</w:t>
            </w:r>
          </w:p>
        </w:tc>
        <w:tc>
          <w:tcPr>
            <w:tcW w:w="141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8,57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57,16</w:t>
            </w:r>
          </w:p>
        </w:tc>
        <w:tc>
          <w:tcPr>
            <w:tcW w:w="17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8,57</w:t>
            </w:r>
          </w:p>
        </w:tc>
      </w:tr>
      <w:tr w:rsidR="000D2C45" w:rsidRPr="000D2C45" w:rsidTr="008576DB">
        <w:trPr>
          <w:trHeight w:val="272"/>
          <w:jc w:val="center"/>
        </w:trPr>
        <w:tc>
          <w:tcPr>
            <w:tcW w:w="19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6,12</w:t>
            </w:r>
          </w:p>
        </w:tc>
        <w:tc>
          <w:tcPr>
            <w:tcW w:w="141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6,12</w:t>
            </w:r>
          </w:p>
        </w:tc>
        <w:tc>
          <w:tcPr>
            <w:tcW w:w="17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</w:tr>
      <w:tr w:rsidR="000D2C45" w:rsidRPr="000D2C45" w:rsidTr="008576DB">
        <w:trPr>
          <w:trHeight w:val="272"/>
          <w:jc w:val="center"/>
        </w:trPr>
        <w:tc>
          <w:tcPr>
            <w:tcW w:w="19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Раздел 2. Перспективные балансы тепловой мощности источников тепловой энергии и тепловой нагрузки потребителей.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2.1.Радиус эффективного теплоснабжения.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применения эффективного радиуса теплоснабжения. 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</w:t>
      </w:r>
      <w:r w:rsidRPr="000D2C45">
        <w:rPr>
          <w:rFonts w:ascii="Times New Roman" w:hAnsi="Times New Roman"/>
          <w:sz w:val="28"/>
          <w:szCs w:val="28"/>
        </w:rPr>
        <w:lastRenderedPageBreak/>
        <w:t>тепловой мощности, определяемой для зоны действия каждого источника тепловой энергии.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1851"/>
        <w:gridCol w:w="1477"/>
        <w:gridCol w:w="1247"/>
        <w:gridCol w:w="948"/>
        <w:gridCol w:w="1237"/>
        <w:gridCol w:w="1291"/>
        <w:gridCol w:w="1909"/>
      </w:tblGrid>
      <w:tr w:rsidR="000D2C45" w:rsidRPr="000D2C45" w:rsidTr="008576DB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Тепловая нагрузка источника теплоты, 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D2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Стоимость тепловых сетей, млн. руб.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Материальная характеристика систем теплоснабжения, м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0D2C45" w:rsidRPr="000D2C45" w:rsidTr="008576DB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Котельная № 1                                                 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0,265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1051,422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180"/>
        <w:gridCol w:w="1983"/>
        <w:gridCol w:w="2088"/>
        <w:gridCol w:w="1651"/>
        <w:gridCol w:w="2022"/>
      </w:tblGrid>
      <w:tr w:rsidR="000D2C45" w:rsidRPr="000D2C45" w:rsidTr="008576DB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Число часов использования максимума тепловой нагрузки, 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D2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Стоимость электроэнергии для перекачки теплоносителя руб./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0D2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Расчетный перепад, температур,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0D2C4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Себестоимость выработки тепла, руб./Гкал</w:t>
            </w:r>
          </w:p>
        </w:tc>
      </w:tr>
      <w:tr w:rsidR="000D2C45" w:rsidRPr="000D2C45" w:rsidTr="008576DB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Котельная № 1                                                                             (г. Ершов ул. Космонавтов, </w:t>
            </w: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796,000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2.2.Описание существующих и перспективных зон действия систем теплоснабжения, источников тепловой энергии.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Описание существующих зон действия систем теплоснабжения, источников тепловой энергии </w:t>
      </w:r>
      <w:proofErr w:type="gramStart"/>
      <w:r w:rsidRPr="000D2C45">
        <w:rPr>
          <w:rFonts w:ascii="Times New Roman" w:hAnsi="Times New Roman"/>
          <w:sz w:val="28"/>
          <w:szCs w:val="28"/>
        </w:rPr>
        <w:t>см</w:t>
      </w:r>
      <w:proofErr w:type="gramEnd"/>
      <w:r w:rsidRPr="000D2C45">
        <w:rPr>
          <w:rFonts w:ascii="Times New Roman" w:hAnsi="Times New Roman"/>
          <w:sz w:val="28"/>
          <w:szCs w:val="28"/>
        </w:rPr>
        <w:t>. графическую часть Приложение 3.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2.3.Перспективные и существующие  балансы тепловой мощности и тепловой нагрузки 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2.1. Существующие и перспективные балансы тепловой мощности и тепловой нагрузки для Котельной № 1 (г. Ершов ул. Космонавтов, 27К)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0D2C45" w:rsidRPr="000D2C45" w:rsidTr="008576DB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Установленная</w:t>
            </w:r>
            <w:proofErr w:type="gram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тепловая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Дефициты (резервы) тепловой мощности источников тепла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+4,88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+4,88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+4,88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Раздел 3.Перспективные балансы теплоносителя.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  <w:proofErr w:type="gramStart"/>
      <w:r w:rsidRPr="000D2C45">
        <w:rPr>
          <w:rFonts w:ascii="Times New Roman" w:hAnsi="Times New Roman"/>
          <w:sz w:val="28"/>
          <w:szCs w:val="28"/>
        </w:rPr>
        <w:t>с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.  осуществляется по смешанной схеме. Многоквартирная и индивидуальная жилая застройка для отопления оборудована </w:t>
      </w:r>
      <w:proofErr w:type="gramStart"/>
      <w:r w:rsidRPr="000D2C45">
        <w:rPr>
          <w:rFonts w:ascii="Times New Roman" w:hAnsi="Times New Roman"/>
          <w:sz w:val="28"/>
          <w:szCs w:val="28"/>
        </w:rPr>
        <w:t>индивидуальными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газовыми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теплогенераторами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Социальная сфера и общественные здания </w:t>
      </w:r>
      <w:proofErr w:type="gramStart"/>
      <w:r w:rsidRPr="000D2C45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0D2C45">
        <w:rPr>
          <w:rFonts w:ascii="Times New Roman" w:hAnsi="Times New Roman"/>
          <w:b/>
          <w:bCs/>
          <w:sz w:val="28"/>
          <w:szCs w:val="28"/>
        </w:rPr>
        <w:t>. Ершова</w:t>
      </w:r>
      <w:r w:rsidRPr="000D2C45">
        <w:rPr>
          <w:rFonts w:ascii="Times New Roman" w:hAnsi="Times New Roman"/>
          <w:sz w:val="28"/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теплопотребляющими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установками потребителей для Котельной № 1 (г. Ершов,                            ул. Космонавтов, 27К)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  <w:sectPr w:rsidR="000D2C45" w:rsidRPr="000D2C45" w:rsidSect="008F78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0D2C45" w:rsidRPr="000D2C45" w:rsidTr="008576DB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теплоносителя, тыс. 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Производительность водоподготовки, 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/ч</w:t>
            </w:r>
          </w:p>
        </w:tc>
      </w:tr>
      <w:tr w:rsidR="000D2C45" w:rsidRPr="000D2C45" w:rsidTr="008576DB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9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9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9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На перспективу радиусом эффективного теплоснабжения в </w:t>
      </w:r>
      <w:r w:rsidRPr="000D2C45">
        <w:rPr>
          <w:rFonts w:ascii="Times New Roman" w:hAnsi="Times New Roman"/>
          <w:b/>
          <w:bCs/>
          <w:sz w:val="28"/>
          <w:szCs w:val="28"/>
        </w:rPr>
        <w:t>МО                   г. Ершов</w:t>
      </w:r>
      <w:r w:rsidRPr="000D2C45">
        <w:rPr>
          <w:rFonts w:ascii="Times New Roman" w:hAnsi="Times New Roman"/>
          <w:sz w:val="28"/>
          <w:szCs w:val="28"/>
        </w:rPr>
        <w:t xml:space="preserve"> принят существующий радиус теплоснабжения.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предусмотрено изменение существующей схемы теплоснабжения.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чем, новое строительство котельных не планируется.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>: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lastRenderedPageBreak/>
        <w:t xml:space="preserve">В соответствии со </w:t>
      </w:r>
      <w:proofErr w:type="spellStart"/>
      <w:r w:rsidRPr="000D2C45">
        <w:rPr>
          <w:rFonts w:ascii="Times New Roman" w:hAnsi="Times New Roman"/>
          <w:sz w:val="28"/>
          <w:szCs w:val="28"/>
        </w:rPr>
        <w:t>СНиП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</w:t>
      </w:r>
      <w:r w:rsidRPr="000D2C45">
        <w:rPr>
          <w:rFonts w:ascii="Times New Roman" w:hAnsi="Times New Roman"/>
          <w:b/>
          <w:bCs/>
          <w:sz w:val="28"/>
          <w:szCs w:val="28"/>
        </w:rPr>
        <w:t>МО г. Ершов</w:t>
      </w:r>
      <w:r w:rsidRPr="000D2C45">
        <w:rPr>
          <w:rFonts w:ascii="Times New Roman" w:hAnsi="Times New Roman"/>
          <w:sz w:val="28"/>
          <w:szCs w:val="28"/>
        </w:rPr>
        <w:t xml:space="preserve"> планирует эксплуатировать котельные, исходя из внутреннего расчетного температурного графика 95/70°С. 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Учитывая, что Генеральным планом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Pr="000D2C45">
        <w:rPr>
          <w:rFonts w:ascii="Times New Roman" w:hAnsi="Times New Roman"/>
          <w:b/>
          <w:bCs/>
          <w:sz w:val="28"/>
          <w:szCs w:val="28"/>
        </w:rPr>
        <w:t>.Е</w:t>
      </w:r>
      <w:proofErr w:type="gramEnd"/>
      <w:r w:rsidRPr="000D2C45">
        <w:rPr>
          <w:rFonts w:ascii="Times New Roman" w:hAnsi="Times New Roman"/>
          <w:b/>
          <w:bCs/>
          <w:sz w:val="28"/>
          <w:szCs w:val="28"/>
        </w:rPr>
        <w:t xml:space="preserve">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района Саратовской области</w:t>
      </w:r>
      <w:r w:rsidRPr="000D2C45">
        <w:rPr>
          <w:rFonts w:ascii="Times New Roman" w:hAnsi="Times New Roman"/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 соответствии с Генеральным планом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г. Ершов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района Саратовской области</w:t>
      </w:r>
      <w:r w:rsidRPr="000D2C45">
        <w:rPr>
          <w:rFonts w:ascii="Times New Roman" w:hAnsi="Times New Roman"/>
          <w:sz w:val="28"/>
          <w:szCs w:val="28"/>
        </w:rPr>
        <w:t xml:space="preserve"> предложения по </w:t>
      </w:r>
      <w:proofErr w:type="gramStart"/>
      <w:r w:rsidRPr="000D2C45">
        <w:rPr>
          <w:rFonts w:ascii="Times New Roman" w:hAnsi="Times New Roman"/>
          <w:sz w:val="28"/>
          <w:szCs w:val="28"/>
        </w:rPr>
        <w:t>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</w:t>
      </w:r>
      <w:proofErr w:type="gramEnd"/>
      <w:r w:rsidRPr="000D2C45">
        <w:rPr>
          <w:rFonts w:ascii="Times New Roman" w:hAnsi="Times New Roman"/>
          <w:sz w:val="28"/>
          <w:szCs w:val="28"/>
        </w:rPr>
        <w:t>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4.3.Предолжения по техническому перевооружению источников тепловой энергии с целью </w:t>
      </w:r>
      <w:proofErr w:type="gramStart"/>
      <w:r w:rsidRPr="000D2C45">
        <w:rPr>
          <w:rFonts w:ascii="Times New Roman" w:hAnsi="Times New Roman"/>
          <w:sz w:val="28"/>
          <w:szCs w:val="28"/>
        </w:rPr>
        <w:t>повышения эффективности работы систем теплоснабжения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. 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Техническое перевооружение источников тепловой энергии с целью </w:t>
      </w:r>
      <w:proofErr w:type="gramStart"/>
      <w:r w:rsidRPr="000D2C45">
        <w:rPr>
          <w:rFonts w:ascii="Times New Roman" w:hAnsi="Times New Roman"/>
          <w:sz w:val="28"/>
          <w:szCs w:val="28"/>
        </w:rPr>
        <w:t>повышения эффективности работы систем теплоснабжения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4.4.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нецелесообразно, не предусмотрены.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lastRenderedPageBreak/>
        <w:t>4.5.Меры по переоборудованию котельных в источники комбинированной выработки электрической и тепловой энергии.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 соответствии с Генеральным планом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Pr="000D2C45">
        <w:rPr>
          <w:rFonts w:ascii="Times New Roman" w:hAnsi="Times New Roman"/>
          <w:b/>
          <w:bCs/>
          <w:sz w:val="28"/>
          <w:szCs w:val="28"/>
        </w:rPr>
        <w:t>.Е</w:t>
      </w:r>
      <w:proofErr w:type="gramEnd"/>
      <w:r w:rsidRPr="000D2C45">
        <w:rPr>
          <w:rFonts w:ascii="Times New Roman" w:hAnsi="Times New Roman"/>
          <w:b/>
          <w:bCs/>
          <w:sz w:val="28"/>
          <w:szCs w:val="28"/>
        </w:rPr>
        <w:t xml:space="preserve">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района Саратовской области</w:t>
      </w:r>
      <w:r w:rsidRPr="000D2C45">
        <w:rPr>
          <w:rFonts w:ascii="Times New Roman" w:hAnsi="Times New Roman"/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не предусмотрены.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31.12.2016 года.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ГРАФИК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0D2C45">
        <w:rPr>
          <w:rFonts w:ascii="Times New Roman" w:hAnsi="Times New Roman"/>
          <w:i/>
          <w:iCs/>
          <w:sz w:val="28"/>
          <w:szCs w:val="28"/>
        </w:rPr>
        <w:t xml:space="preserve">(температурный график 95 – 70 </w:t>
      </w:r>
      <w:r w:rsidRPr="000D2C45">
        <w:rPr>
          <w:rFonts w:ascii="Times New Roman" w:hAnsi="Times New Roman"/>
          <w:i/>
          <w:iCs/>
          <w:sz w:val="28"/>
          <w:szCs w:val="28"/>
          <w:vertAlign w:val="superscript"/>
        </w:rPr>
        <w:t>0</w:t>
      </w:r>
      <w:r w:rsidRPr="000D2C45">
        <w:rPr>
          <w:rFonts w:ascii="Times New Roman" w:hAnsi="Times New Roman"/>
          <w:i/>
          <w:iCs/>
          <w:sz w:val="28"/>
          <w:szCs w:val="28"/>
        </w:rPr>
        <w:t>С)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1293"/>
        <w:gridCol w:w="1677"/>
        <w:gridCol w:w="1779"/>
        <w:gridCol w:w="1293"/>
        <w:gridCol w:w="1779"/>
      </w:tblGrid>
      <w:tr w:rsidR="000D2C45" w:rsidRPr="000D2C45" w:rsidTr="008576DB">
        <w:tc>
          <w:tcPr>
            <w:tcW w:w="1695" w:type="dxa"/>
            <w:vMerge w:val="restart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Температура наружного 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воздуха,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нв</w:t>
            </w:r>
            <w:proofErr w:type="spell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703" w:type="dxa"/>
            <w:gridSpan w:val="3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Температура воды в подающей линии,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п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173" w:type="dxa"/>
            <w:gridSpan w:val="2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Температура воды в обратной линии, Т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о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0D2C45" w:rsidRPr="000D2C45" w:rsidTr="008576DB">
        <w:tc>
          <w:tcPr>
            <w:tcW w:w="1695" w:type="dxa"/>
            <w:vMerge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63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Минималь-ная</w:t>
            </w:r>
            <w:proofErr w:type="spellEnd"/>
            <w:proofErr w:type="gramEnd"/>
          </w:p>
        </w:tc>
        <w:tc>
          <w:tcPr>
            <w:tcW w:w="1566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</w:t>
            </w:r>
            <w:proofErr w:type="spell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502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671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</w:t>
            </w:r>
            <w:proofErr w:type="spell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ная</w:t>
            </w:r>
            <w:proofErr w:type="spellEnd"/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39,7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36,7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42,7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34,3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37,3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41,5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38,5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44,5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35,5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38,5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43,3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40,3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46,3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36,8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39,8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42,0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48,0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37,9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40,9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46,7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43,7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49,7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39,1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42,1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48,4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45,4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51,4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40,2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43,2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50,1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47,1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53,1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41,4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44,4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51,7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48,7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54,7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42,5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53,3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50,3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56,3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43,6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46,6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55,0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52,0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58,0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44,6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47,6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56,6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53,6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59,6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45,7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48,7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58,2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55,2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61,2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46,7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49,7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59,7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56,7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62,7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47,8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50,8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61,3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58,3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64,3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48,8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51,8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62,9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59,9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65,9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49,8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52,8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-7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64,4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61,4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67,4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50,8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53,8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65,9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62,9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68,9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51,8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54,8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-9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67,5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64,5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70,5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52,8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55,8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-10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69,0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66,0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53,8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56,8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-11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70,5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67,5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73,5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54,7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57,7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-12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69,0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55,7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58,7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-13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73,5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70,5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76,5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56,6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59,6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-14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74,9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71,9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77,9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57,6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60,6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-15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76,4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73,4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79,4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58,5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61,5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-16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77,9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74,9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80,9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59,4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62,4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-17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79,3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76,3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82,3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60,3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63,3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-18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80,8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77,8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83,8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61,2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64,2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-19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82,2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79,2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85,2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62,1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65,1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83,7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80,7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86,7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63,0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66,0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-21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85,1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82,1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88,1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63,9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66,9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86,5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83,5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89,5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64,8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67,8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-23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88,0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91,0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65,7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68,7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-24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89,4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86,4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92,4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66,6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69,6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-25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90,8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87,8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93,8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67,4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70,4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-26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89,2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95,2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71,3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-27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93,6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90,6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69,1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72,1</w:t>
            </w:r>
          </w:p>
        </w:tc>
      </w:tr>
      <w:tr w:rsidR="000D2C45" w:rsidRPr="000D2C45" w:rsidTr="008576DB">
        <w:tc>
          <w:tcPr>
            <w:tcW w:w="169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-28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95,0</w:t>
            </w:r>
          </w:p>
        </w:tc>
        <w:tc>
          <w:tcPr>
            <w:tcW w:w="1635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92,0</w:t>
            </w:r>
          </w:p>
        </w:tc>
        <w:tc>
          <w:tcPr>
            <w:tcW w:w="1566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98,0</w:t>
            </w:r>
          </w:p>
        </w:tc>
        <w:tc>
          <w:tcPr>
            <w:tcW w:w="1502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1671" w:type="dxa"/>
            <w:vAlign w:val="bottom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73,0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lastRenderedPageBreak/>
        <w:t>4.9.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C45">
        <w:rPr>
          <w:rFonts w:ascii="Times New Roman" w:hAnsi="Times New Roman"/>
          <w:sz w:val="28"/>
          <w:szCs w:val="28"/>
        </w:rPr>
        <w:t>В связи с переводом абонентов жилого фонда на индивидуальные источники тепловой энергии предложения по перспективной установленной тепловой мощности представлены в таблице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№ 4.3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4.3. Предложения по перспективной установленной тепловой мощности</w:t>
      </w:r>
    </w:p>
    <w:p w:rsidR="000D2C45" w:rsidRPr="000D2C45" w:rsidRDefault="000D2C45" w:rsidP="000D2C4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024"/>
        <w:gridCol w:w="2009"/>
      </w:tblGrid>
      <w:tr w:rsidR="000D2C45" w:rsidRPr="000D2C45" w:rsidTr="008576DB">
        <w:tc>
          <w:tcPr>
            <w:tcW w:w="64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2C4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Предложения по перспективной тепловой мощности, Гкал/час</w:t>
            </w:r>
          </w:p>
        </w:tc>
      </w:tr>
      <w:tr w:rsidR="000D2C45" w:rsidRPr="000D2C45" w:rsidTr="008576DB">
        <w:tc>
          <w:tcPr>
            <w:tcW w:w="64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 1                                                          (г. Ершов ул. Космонавтов, 27К)</w:t>
            </w:r>
          </w:p>
        </w:tc>
        <w:tc>
          <w:tcPr>
            <w:tcW w:w="198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98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</w:tr>
    </w:tbl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     Раздел 5. Предложения по новому строительству и реконструкции    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                      тепловых сетей.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5.1.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Строительство и реконструкция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 не планируется.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5.2.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5.3. Предложения по новому строительству и реконструкции тепловых сетей, обеспечивающие условия, при наличии которых существует </w:t>
      </w:r>
      <w:r w:rsidRPr="000D2C45">
        <w:rPr>
          <w:rFonts w:ascii="Times New Roman" w:hAnsi="Times New Roman"/>
          <w:sz w:val="28"/>
          <w:szCs w:val="28"/>
        </w:rPr>
        <w:lastRenderedPageBreak/>
        <w:t>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Реконструкция тепловых сетей, обеспечивающая условия, при наличии которых </w:t>
      </w:r>
      <w:proofErr w:type="gramStart"/>
      <w:r w:rsidRPr="000D2C45">
        <w:rPr>
          <w:rFonts w:ascii="Times New Roman" w:hAnsi="Times New Roman"/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 w:rsidRPr="000D2C45">
        <w:rPr>
          <w:rFonts w:ascii="Times New Roman" w:hAnsi="Times New Roman"/>
          <w:sz w:val="28"/>
          <w:szCs w:val="28"/>
        </w:rPr>
        <w:t>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Раздел 6. Перспективные топливные балансы.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  <w:sectPr w:rsidR="000D2C45" w:rsidRPr="000D2C45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lastRenderedPageBreak/>
        <w:t>Таблица № 6.1. Существующие и перспективные топливные балансы для каждого источника тепловой энергии, расположенного в границах поселения для Котельной № 1(г. Ершов ул. Космонавтов, 27К)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1500"/>
        <w:gridCol w:w="1406"/>
        <w:gridCol w:w="1636"/>
        <w:gridCol w:w="1100"/>
        <w:gridCol w:w="1403"/>
        <w:gridCol w:w="1162"/>
        <w:gridCol w:w="1448"/>
        <w:gridCol w:w="1455"/>
        <w:gridCol w:w="987"/>
        <w:gridCol w:w="953"/>
        <w:gridCol w:w="1105"/>
      </w:tblGrid>
      <w:tr w:rsidR="000D2C45" w:rsidRPr="000D2C45" w:rsidTr="008576DB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топливо</w:t>
            </w:r>
          </w:p>
        </w:tc>
      </w:tr>
      <w:tr w:rsidR="000D2C45" w:rsidRPr="000D2C45" w:rsidTr="008576DB">
        <w:trPr>
          <w:trHeight w:val="480"/>
        </w:trPr>
        <w:tc>
          <w:tcPr>
            <w:tcW w:w="58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608"/>
        </w:trPr>
        <w:tc>
          <w:tcPr>
            <w:tcW w:w="58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ккал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ккал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/нм3</w:t>
            </w:r>
          </w:p>
        </w:tc>
        <w:tc>
          <w:tcPr>
            <w:tcW w:w="10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;  т</w:t>
            </w:r>
          </w:p>
        </w:tc>
        <w:tc>
          <w:tcPr>
            <w:tcW w:w="129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у.т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./Гкал</w:t>
            </w:r>
          </w:p>
        </w:tc>
        <w:tc>
          <w:tcPr>
            <w:tcW w:w="103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у.т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./Гкал</w:t>
            </w:r>
          </w:p>
        </w:tc>
        <w:tc>
          <w:tcPr>
            <w:tcW w:w="121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33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33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  <w:sectPr w:rsidR="000D2C45" w:rsidRPr="000D2C45" w:rsidSect="008F78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C45">
        <w:rPr>
          <w:rFonts w:ascii="Times New Roman" w:hAnsi="Times New Roman"/>
          <w:sz w:val="28"/>
          <w:szCs w:val="28"/>
        </w:rPr>
        <w:t xml:space="preserve">7.1 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планируются на период, соответствующий первой очереди Генерального плана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г. Ершов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района Саратовской области</w:t>
      </w:r>
      <w:r w:rsidRPr="000D2C45">
        <w:rPr>
          <w:rFonts w:ascii="Times New Roman" w:hAnsi="Times New Roman"/>
          <w:sz w:val="28"/>
          <w:szCs w:val="28"/>
        </w:rPr>
        <w:t xml:space="preserve">, т.е. на период до 2018 года и подлежат ежегодной корректировке на каждом этапе планируемого периода. </w:t>
      </w:r>
      <w:proofErr w:type="gramEnd"/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 тепловых сетей и тепловых пунктов в 2017-2018 гг.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  <w:sectPr w:rsidR="000D2C45" w:rsidRPr="000D2C45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lastRenderedPageBreak/>
        <w:t>Таблица № 7.1. Предложения по величине необходимых инвестиций в реконструкцию и техническое перевооружение источников</w:t>
      </w:r>
      <w:r w:rsidRPr="000D2C45">
        <w:rPr>
          <w:rFonts w:ascii="Times New Roman" w:hAnsi="Times New Roman"/>
          <w:b/>
          <w:bCs/>
          <w:sz w:val="28"/>
          <w:szCs w:val="28"/>
          <w:shd w:val="clear" w:color="auto" w:fill="99CC00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тепловой энергии, тепловых сетей и тепловых пунктов в 2017-2018гг.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45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632"/>
        <w:gridCol w:w="738"/>
        <w:gridCol w:w="76"/>
        <w:gridCol w:w="861"/>
        <w:gridCol w:w="616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0D2C45" w:rsidRPr="000D2C45" w:rsidTr="008576DB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 мероприятий</w:t>
            </w:r>
          </w:p>
        </w:tc>
        <w:tc>
          <w:tcPr>
            <w:tcW w:w="5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годам, ед.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потребности по годам в ценах 2012 г., тыс. руб.</w:t>
            </w:r>
          </w:p>
        </w:tc>
      </w:tr>
      <w:tr w:rsidR="000D2C45" w:rsidRPr="000D2C45" w:rsidTr="008576DB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0D2C45" w:rsidRPr="000D2C45" w:rsidTr="008576DB">
        <w:trPr>
          <w:trHeight w:val="300"/>
        </w:trPr>
        <w:tc>
          <w:tcPr>
            <w:tcW w:w="959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Котельная 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№ 1, ул. Космонавтов, 27К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0D2C45" w:rsidRPr="000D2C45" w:rsidRDefault="000D2C45" w:rsidP="000D2C45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3000</w:t>
            </w:r>
          </w:p>
        </w:tc>
      </w:tr>
      <w:tr w:rsidR="000D2C45" w:rsidRPr="000D2C45" w:rsidTr="008576DB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3000</w:t>
            </w:r>
          </w:p>
        </w:tc>
      </w:tr>
      <w:tr w:rsidR="000D2C45" w:rsidRPr="000D2C45" w:rsidTr="008576DB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Рост инвестиций в основной капитал (капитальные вложения)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Индекс-дефлятор в динамике от 2012г.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</w:tr>
    </w:tbl>
    <w:p w:rsidR="000D2C45" w:rsidRPr="000D2C45" w:rsidRDefault="000D2C45" w:rsidP="000D2C4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lastRenderedPageBreak/>
        <w:t>Примечание:</w:t>
      </w:r>
      <w:r w:rsidRPr="000D2C45">
        <w:rPr>
          <w:rFonts w:ascii="Times New Roman" w:hAnsi="Times New Roman"/>
          <w:sz w:val="28"/>
          <w:szCs w:val="28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0D2C45" w:rsidRPr="000D2C45" w:rsidRDefault="000D2C45" w:rsidP="000D2C45">
      <w:pPr>
        <w:autoSpaceDE w:val="0"/>
        <w:spacing w:after="0" w:line="240" w:lineRule="atLeast"/>
        <w:ind w:right="-145"/>
        <w:rPr>
          <w:rFonts w:ascii="Times New Roman" w:hAnsi="Times New Roman"/>
          <w:sz w:val="28"/>
          <w:szCs w:val="28"/>
        </w:rPr>
        <w:sectPr w:rsidR="000D2C45" w:rsidRPr="000D2C45" w:rsidSect="008F78F6">
          <w:footerReference w:type="default" r:id="rId11"/>
          <w:footnotePr>
            <w:pos w:val="beneathText"/>
          </w:footnotePr>
          <w:pgSz w:w="16836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на территории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Саратовской области  осуществляет </w:t>
      </w:r>
      <w:r w:rsidRPr="000D2C45">
        <w:rPr>
          <w:rFonts w:ascii="Times New Roman" w:hAnsi="Times New Roman"/>
          <w:b/>
          <w:bCs/>
          <w:sz w:val="28"/>
          <w:szCs w:val="28"/>
        </w:rPr>
        <w:t>МУП «Городское хозяйство».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В настоящее время МУП «Городское хозяйство»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2C45">
        <w:rPr>
          <w:rFonts w:ascii="Times New Roman" w:hAnsi="Times New Roman"/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1.</w:t>
      </w:r>
      <w:r w:rsidRPr="000D2C45">
        <w:rPr>
          <w:rFonts w:ascii="Times New Roman" w:hAnsi="Times New Roman"/>
          <w:sz w:val="28"/>
          <w:szCs w:val="28"/>
        </w:rPr>
        <w:tab/>
      </w:r>
      <w:proofErr w:type="gramStart"/>
      <w:r w:rsidRPr="000D2C45">
        <w:rPr>
          <w:rFonts w:ascii="Times New Roman" w:hAnsi="Times New Roman"/>
          <w:sz w:val="28"/>
          <w:szCs w:val="28"/>
        </w:rPr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  <w:proofErr w:type="gramEnd"/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У предприятия на праве аренды  находятся все магистральные тепловые сети и  100% тепловых мощностей источников тепла.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2.</w:t>
      </w:r>
      <w:r w:rsidRPr="000D2C45">
        <w:rPr>
          <w:rFonts w:ascii="Times New Roman" w:hAnsi="Times New Roman"/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3.</w:t>
      </w:r>
      <w:r w:rsidRPr="000D2C45">
        <w:rPr>
          <w:rFonts w:ascii="Times New Roman" w:hAnsi="Times New Roman"/>
          <w:sz w:val="28"/>
          <w:szCs w:val="28"/>
        </w:rPr>
        <w:tab/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МУП «Городское хозяйство» </w:t>
      </w:r>
      <w:r w:rsidRPr="000D2C45">
        <w:rPr>
          <w:rFonts w:ascii="Times New Roman" w:hAnsi="Times New Roman"/>
          <w:sz w:val="28"/>
          <w:szCs w:val="28"/>
        </w:rPr>
        <w:t>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0D2C45" w:rsidRPr="000D2C45" w:rsidRDefault="000D2C45" w:rsidP="000D2C45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б) надлежащим образом исполняет обязательства перед иными теплоснабжающими и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организациями в зоне деятельности;</w:t>
      </w:r>
      <w:r w:rsidRPr="000D2C45">
        <w:rPr>
          <w:rFonts w:ascii="Times New Roman" w:hAnsi="Times New Roman"/>
          <w:sz w:val="28"/>
          <w:szCs w:val="28"/>
        </w:rPr>
        <w:br/>
        <w:t xml:space="preserve">            в)  осуществляет контроль режимов потребления тепловой энергии в зоне своей деятельности;</w:t>
      </w:r>
    </w:p>
    <w:p w:rsidR="000D2C45" w:rsidRPr="000D2C45" w:rsidRDefault="000D2C45" w:rsidP="000D2C45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г) будет осуществлять мониторинг реализации схемы </w:t>
      </w:r>
      <w:proofErr w:type="gramStart"/>
      <w:r w:rsidRPr="000D2C45">
        <w:rPr>
          <w:rFonts w:ascii="Times New Roman" w:hAnsi="Times New Roman"/>
          <w:sz w:val="28"/>
          <w:szCs w:val="28"/>
        </w:rPr>
        <w:t>теплоснабжения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0D2C45" w:rsidRPr="000D2C45" w:rsidRDefault="000D2C45" w:rsidP="000D2C45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Саратовской области   </w:t>
      </w:r>
      <w:r w:rsidRPr="000D2C45">
        <w:rPr>
          <w:rFonts w:ascii="Times New Roman" w:hAnsi="Times New Roman"/>
          <w:b/>
          <w:bCs/>
          <w:sz w:val="28"/>
          <w:szCs w:val="28"/>
        </w:rPr>
        <w:t>МУП «Городское хозяйство».</w:t>
      </w:r>
    </w:p>
    <w:p w:rsidR="000D2C45" w:rsidRPr="000D2C45" w:rsidRDefault="000D2C45" w:rsidP="000D2C45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D2C45" w:rsidRPr="000D2C45" w:rsidRDefault="000D2C45" w:rsidP="000D2C45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0D2C45" w:rsidRPr="000D2C45" w:rsidRDefault="000D2C45" w:rsidP="000D2C45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tbl>
      <w:tblPr>
        <w:tblW w:w="682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683"/>
        <w:gridCol w:w="684"/>
        <w:gridCol w:w="683"/>
        <w:gridCol w:w="684"/>
        <w:gridCol w:w="683"/>
        <w:gridCol w:w="684"/>
        <w:gridCol w:w="683"/>
        <w:gridCol w:w="686"/>
      </w:tblGrid>
      <w:tr w:rsidR="000D2C45" w:rsidRPr="000D2C45" w:rsidTr="008576DB">
        <w:trPr>
          <w:trHeight w:val="382"/>
        </w:trPr>
        <w:tc>
          <w:tcPr>
            <w:tcW w:w="1357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67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67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69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0D2C45" w:rsidRPr="000D2C45" w:rsidTr="008576DB">
        <w:trPr>
          <w:trHeight w:val="244"/>
        </w:trPr>
        <w:tc>
          <w:tcPr>
            <w:tcW w:w="135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0" w:type="dxa"/>
            <w:gridSpan w:val="8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Нагрузка (мощность), Гкал/</w:t>
            </w:r>
            <w:proofErr w:type="gramStart"/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869"/>
        </w:trPr>
        <w:tc>
          <w:tcPr>
            <w:tcW w:w="135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6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6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6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</w:tr>
      <w:tr w:rsidR="000D2C45" w:rsidRPr="000D2C45" w:rsidTr="008576DB">
        <w:trPr>
          <w:trHeight w:val="869"/>
        </w:trPr>
        <w:tc>
          <w:tcPr>
            <w:tcW w:w="135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№1                  (г. Ершов ул. Космонавтов, 27К)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68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68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68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6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905"/>
        <w:gridCol w:w="1905"/>
        <w:gridCol w:w="1905"/>
        <w:gridCol w:w="1905"/>
      </w:tblGrid>
      <w:tr w:rsidR="000D2C45" w:rsidRPr="000D2C45" w:rsidTr="008576DB">
        <w:trPr>
          <w:trHeight w:val="382"/>
        </w:trPr>
        <w:tc>
          <w:tcPr>
            <w:tcW w:w="1941" w:type="dxa"/>
            <w:vMerge w:val="restart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Потребители тепловой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3810" w:type="dxa"/>
            <w:gridSpan w:val="2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3810" w:type="dxa"/>
            <w:gridSpan w:val="2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2023-2028</w:t>
            </w:r>
          </w:p>
        </w:tc>
      </w:tr>
      <w:tr w:rsidR="000D2C45" w:rsidRPr="000D2C45" w:rsidTr="008576DB">
        <w:trPr>
          <w:trHeight w:val="244"/>
        </w:trPr>
        <w:tc>
          <w:tcPr>
            <w:tcW w:w="1941" w:type="dxa"/>
            <w:vMerge/>
          </w:tcPr>
          <w:p w:rsidR="000D2C45" w:rsidRPr="000D2C45" w:rsidRDefault="000D2C45" w:rsidP="000D2C45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  <w:gridSpan w:val="4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Нагрузка (мощность), Гкал/</w:t>
            </w:r>
            <w:proofErr w:type="gramStart"/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69"/>
        </w:trPr>
        <w:tc>
          <w:tcPr>
            <w:tcW w:w="1941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90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Отопление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ГВС</w:t>
            </w:r>
          </w:p>
        </w:tc>
      </w:tr>
      <w:tr w:rsidR="000D2C45" w:rsidRPr="000D2C45" w:rsidTr="008576DB">
        <w:trPr>
          <w:trHeight w:val="272"/>
        </w:trPr>
        <w:tc>
          <w:tcPr>
            <w:tcW w:w="19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№1 (г. Ершов ул. Космонавтов, 27К)</w:t>
            </w:r>
          </w:p>
        </w:tc>
        <w:tc>
          <w:tcPr>
            <w:tcW w:w="190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90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90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Раздел 10. Решения по бесхозяйным тепловым сетям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Статьей 15, пункт 6. </w:t>
      </w:r>
      <w:proofErr w:type="gramStart"/>
      <w:r w:rsidRPr="000D2C45">
        <w:rPr>
          <w:rFonts w:ascii="Times New Roman" w:hAnsi="Times New Roman"/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теплосетевую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0D2C45">
        <w:rPr>
          <w:rFonts w:ascii="Times New Roman" w:hAnsi="Times New Roman"/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0D2C45" w:rsidRPr="000D2C45" w:rsidRDefault="000D2C45" w:rsidP="000D2C45">
      <w:pPr>
        <w:pStyle w:val="S"/>
        <w:spacing w:line="240" w:lineRule="atLeast"/>
        <w:rPr>
          <w:sz w:val="28"/>
          <w:szCs w:val="28"/>
        </w:rPr>
        <w:sectPr w:rsidR="000D2C45" w:rsidRPr="000D2C45" w:rsidSect="008F78F6">
          <w:foot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0D2C45">
        <w:rPr>
          <w:sz w:val="28"/>
          <w:szCs w:val="28"/>
        </w:rPr>
        <w:t xml:space="preserve">Бесхозяйных сетей на территории </w:t>
      </w:r>
      <w:proofErr w:type="gramStart"/>
      <w:r w:rsidRPr="000D2C45">
        <w:rPr>
          <w:b/>
          <w:bCs/>
          <w:sz w:val="28"/>
          <w:szCs w:val="28"/>
        </w:rPr>
        <w:t>г</w:t>
      </w:r>
      <w:proofErr w:type="gramEnd"/>
      <w:r w:rsidRPr="000D2C45">
        <w:rPr>
          <w:b/>
          <w:bCs/>
          <w:sz w:val="28"/>
          <w:szCs w:val="28"/>
        </w:rPr>
        <w:t>. Ершова</w:t>
      </w:r>
      <w:r w:rsidRPr="000D2C45">
        <w:rPr>
          <w:sz w:val="28"/>
          <w:szCs w:val="28"/>
        </w:rPr>
        <w:t xml:space="preserve"> не выявлено.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ind w:firstLine="0"/>
        <w:jc w:val="center"/>
        <w:rPr>
          <w:rStyle w:val="af9"/>
          <w:b/>
          <w:bCs/>
          <w:sz w:val="28"/>
          <w:szCs w:val="28"/>
        </w:rPr>
      </w:pPr>
      <w:r w:rsidRPr="000D2C45">
        <w:rPr>
          <w:rStyle w:val="af9"/>
          <w:b/>
          <w:bCs/>
          <w:sz w:val="28"/>
          <w:szCs w:val="28"/>
        </w:rPr>
        <w:t>Обосновывающие материалы                                                                                                    к схеме теплоснабжения</w:t>
      </w:r>
    </w:p>
    <w:p w:rsidR="000D2C45" w:rsidRPr="000D2C45" w:rsidRDefault="000D2C45" w:rsidP="000D2C45">
      <w:pPr>
        <w:pStyle w:val="S"/>
        <w:spacing w:line="240" w:lineRule="atLeast"/>
        <w:jc w:val="center"/>
        <w:rPr>
          <w:b/>
          <w:bCs/>
          <w:sz w:val="28"/>
          <w:szCs w:val="28"/>
        </w:rPr>
      </w:pPr>
      <w:r w:rsidRPr="000D2C45">
        <w:rPr>
          <w:rStyle w:val="af9"/>
          <w:b/>
          <w:bCs/>
          <w:sz w:val="28"/>
          <w:szCs w:val="28"/>
        </w:rPr>
        <w:t xml:space="preserve">МО г. Ершов </w:t>
      </w:r>
      <w:proofErr w:type="spellStart"/>
      <w:r w:rsidRPr="000D2C45">
        <w:rPr>
          <w:rStyle w:val="af9"/>
          <w:b/>
          <w:bCs/>
          <w:sz w:val="28"/>
          <w:szCs w:val="28"/>
        </w:rPr>
        <w:t>Ершовского</w:t>
      </w:r>
      <w:proofErr w:type="spellEnd"/>
      <w:r w:rsidRPr="000D2C45">
        <w:rPr>
          <w:rStyle w:val="af9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D2C45" w:rsidRPr="000D2C45" w:rsidRDefault="000D2C45" w:rsidP="000D2C45">
      <w:pPr>
        <w:pStyle w:val="S"/>
        <w:spacing w:line="240" w:lineRule="atLeast"/>
        <w:ind w:firstLine="0"/>
        <w:rPr>
          <w:rStyle w:val="af9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center"/>
        <w:rPr>
          <w:rStyle w:val="af9"/>
          <w:rFonts w:ascii="Times New Roman" w:hAnsi="Times New Roman"/>
          <w:sz w:val="28"/>
          <w:szCs w:val="28"/>
        </w:rPr>
      </w:pPr>
      <w:bookmarkStart w:id="3" w:name="_Toc340847416"/>
      <w:r w:rsidRPr="000D2C45">
        <w:rPr>
          <w:rStyle w:val="af9"/>
          <w:rFonts w:ascii="Times New Roman" w:hAnsi="Times New Roman"/>
          <w:sz w:val="28"/>
          <w:szCs w:val="28"/>
        </w:rPr>
        <w:t>Введение</w:t>
      </w:r>
      <w:bookmarkEnd w:id="3"/>
    </w:p>
    <w:p w:rsidR="000D2C45" w:rsidRPr="000D2C45" w:rsidRDefault="000D2C45" w:rsidP="000D2C45">
      <w:pPr>
        <w:pStyle w:val="S"/>
        <w:spacing w:line="240" w:lineRule="atLeast"/>
        <w:jc w:val="center"/>
        <w:rPr>
          <w:b/>
          <w:bCs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Основным </w:t>
      </w:r>
      <w:proofErr w:type="spellStart"/>
      <w:r w:rsidRPr="000D2C45">
        <w:rPr>
          <w:rFonts w:ascii="Times New Roman" w:hAnsi="Times New Roman"/>
          <w:sz w:val="28"/>
          <w:szCs w:val="28"/>
        </w:rPr>
        <w:t>предпроектным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документом по развитию системы теплоснабжения в муниципальных образованиях является перспективная схема теплоснабжения.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Перспективная схема теплоснабжения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Ершова</w:t>
      </w:r>
      <w:r w:rsidRPr="000D2C45">
        <w:rPr>
          <w:rFonts w:ascii="Times New Roman" w:hAnsi="Times New Roman"/>
          <w:sz w:val="28"/>
          <w:szCs w:val="28"/>
        </w:rPr>
        <w:t xml:space="preserve"> разрабатывалась в перспективе развития тепловых нагрузок на 15 лет: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на основе анализа фактических тепловых нагрузок потребителей;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- оценки состояния существующих источников тепла и тепловых сетей;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- структуры топливного баланса,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возможности дальнейшего использования существующих источников тепла и тепловых сетей;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с учетом рассмотрения вопросов надёжности, экономичности.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Перспективная схема теплоснабжения разрабатывалась на основе технико-экономического </w:t>
      </w:r>
      <w:proofErr w:type="gramStart"/>
      <w:r w:rsidRPr="000D2C45">
        <w:rPr>
          <w:rFonts w:ascii="Times New Roman" w:hAnsi="Times New Roman"/>
          <w:sz w:val="28"/>
          <w:szCs w:val="28"/>
        </w:rPr>
        <w:t>сопоставления вариантов развития системы теплоснабжения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Основой для разработки и реализации схемы теплоснабжения является: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Технической базой разработки теплоснабжения являются:</w:t>
      </w:r>
    </w:p>
    <w:p w:rsidR="000D2C45" w:rsidRPr="000D2C45" w:rsidRDefault="000D2C45" w:rsidP="000D2C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–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пользование тепловой энергией, водой.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center"/>
        <w:rPr>
          <w:rFonts w:ascii="Times New Roman" w:hAnsi="Times New Roman"/>
        </w:rPr>
      </w:pPr>
      <w:bookmarkStart w:id="4" w:name="_Toc339637721"/>
      <w:bookmarkStart w:id="5" w:name="_Toc339982647"/>
      <w:bookmarkStart w:id="6" w:name="_Toc340847417"/>
      <w:r w:rsidRPr="000D2C45">
        <w:rPr>
          <w:rStyle w:val="af9"/>
          <w:rFonts w:ascii="Times New Roman" w:hAnsi="Times New Roman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Функциональная структура теплоснабжения</w:t>
      </w: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284"/>
        </w:tabs>
        <w:spacing w:before="0" w:line="240" w:lineRule="atLeast"/>
        <w:ind w:left="426" w:hanging="426"/>
        <w:jc w:val="center"/>
        <w:rPr>
          <w:rFonts w:ascii="Times New Roman" w:hAnsi="Times New Roman"/>
        </w:rPr>
      </w:pPr>
      <w:bookmarkStart w:id="7" w:name="_Toc339637722"/>
      <w:bookmarkStart w:id="8" w:name="_Toc340847418"/>
      <w:r w:rsidRPr="000D2C45">
        <w:rPr>
          <w:rStyle w:val="af9"/>
          <w:rFonts w:ascii="Times New Roman" w:hAnsi="Times New Roman"/>
          <w:sz w:val="28"/>
          <w:szCs w:val="28"/>
        </w:rPr>
        <w:t>Источники тепловой энергии</w:t>
      </w:r>
      <w:bookmarkEnd w:id="7"/>
      <w:bookmarkEnd w:id="8"/>
    </w:p>
    <w:p w:rsidR="000D2C45" w:rsidRPr="000D2C45" w:rsidRDefault="000D2C45" w:rsidP="000D2C45">
      <w:pPr>
        <w:pStyle w:val="af5"/>
        <w:numPr>
          <w:ilvl w:val="2"/>
          <w:numId w:val="12"/>
        </w:numPr>
        <w:spacing w:after="0" w:line="240" w:lineRule="atLeast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Централизованное теплоснабжение</w:t>
      </w:r>
    </w:p>
    <w:p w:rsidR="000D2C45" w:rsidRPr="000D2C45" w:rsidRDefault="000D2C45" w:rsidP="000D2C45">
      <w:pPr>
        <w:spacing w:after="0" w:line="240" w:lineRule="atLeast"/>
        <w:ind w:left="4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ind w:firstLine="540"/>
        <w:rPr>
          <w:sz w:val="28"/>
          <w:szCs w:val="28"/>
        </w:rPr>
      </w:pPr>
      <w:r w:rsidRPr="000D2C45">
        <w:rPr>
          <w:sz w:val="28"/>
          <w:szCs w:val="28"/>
        </w:rPr>
        <w:t xml:space="preserve">Теплоснабжение в </w:t>
      </w:r>
      <w:r w:rsidRPr="000D2C45">
        <w:rPr>
          <w:b/>
          <w:bCs/>
          <w:sz w:val="28"/>
          <w:szCs w:val="28"/>
        </w:rPr>
        <w:t>МО</w:t>
      </w:r>
      <w:r w:rsidRPr="000D2C45">
        <w:rPr>
          <w:sz w:val="28"/>
          <w:szCs w:val="28"/>
        </w:rPr>
        <w:t xml:space="preserve"> </w:t>
      </w:r>
      <w:r w:rsidRPr="000D2C45">
        <w:rPr>
          <w:b/>
          <w:bCs/>
          <w:sz w:val="28"/>
          <w:szCs w:val="28"/>
        </w:rPr>
        <w:t>г. Ершов</w:t>
      </w:r>
      <w:r w:rsidRPr="000D2C45">
        <w:rPr>
          <w:sz w:val="28"/>
          <w:szCs w:val="28"/>
        </w:rPr>
        <w:t xml:space="preserve"> обеспечивает МУП «Городское хозяйство».</w:t>
      </w:r>
      <w:r w:rsidRPr="000D2C45">
        <w:rPr>
          <w:b/>
          <w:bCs/>
          <w:sz w:val="28"/>
          <w:szCs w:val="28"/>
        </w:rPr>
        <w:t xml:space="preserve"> </w:t>
      </w:r>
      <w:r w:rsidRPr="000D2C45">
        <w:rPr>
          <w:sz w:val="28"/>
          <w:szCs w:val="28"/>
        </w:rPr>
        <w:t xml:space="preserve">Все оборудование централизованной системы теплоснабжения </w:t>
      </w:r>
      <w:r w:rsidRPr="000D2C45">
        <w:rPr>
          <w:color w:val="000000"/>
          <w:sz w:val="28"/>
          <w:szCs w:val="28"/>
        </w:rPr>
        <w:t xml:space="preserve">находится в аренде у  </w:t>
      </w:r>
      <w:r w:rsidRPr="000D2C45">
        <w:rPr>
          <w:sz w:val="28"/>
          <w:szCs w:val="28"/>
        </w:rPr>
        <w:t>МУП «Городское хозяйство».</w:t>
      </w:r>
    </w:p>
    <w:p w:rsidR="000D2C45" w:rsidRPr="000D2C45" w:rsidRDefault="000D2C45" w:rsidP="000D2C45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Основным видом топлива на котельных является газ.</w:t>
      </w:r>
    </w:p>
    <w:p w:rsidR="000D2C45" w:rsidRPr="000D2C45" w:rsidRDefault="000D2C45" w:rsidP="000D2C45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1.1.1.1. Характеристика котельного оборудования котельных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0D2C45" w:rsidRPr="000D2C45" w:rsidTr="008576DB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Установленная мощность котельной, Гкал/час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Присоединенная нагрузка Гкал/час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топлива</w:t>
            </w:r>
          </w:p>
        </w:tc>
      </w:tr>
      <w:tr w:rsidR="000D2C45" w:rsidRPr="000D2C45" w:rsidTr="008576DB">
        <w:trPr>
          <w:trHeight w:val="909"/>
        </w:trPr>
        <w:tc>
          <w:tcPr>
            <w:tcW w:w="43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марка</w:t>
            </w:r>
          </w:p>
        </w:tc>
        <w:tc>
          <w:tcPr>
            <w:tcW w:w="56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1124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D2C45">
              <w:rPr>
                <w:rFonts w:ascii="Times New Roman" w:hAnsi="Times New Roman"/>
                <w:sz w:val="28"/>
                <w:szCs w:val="28"/>
              </w:rPr>
              <w:t>. Ершов ул. Космонавтов, 27К)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Наделяева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2"/>
          <w:numId w:val="12"/>
        </w:numPr>
        <w:spacing w:before="0" w:line="240" w:lineRule="atLeast"/>
        <w:jc w:val="both"/>
        <w:rPr>
          <w:rFonts w:ascii="Times New Roman" w:hAnsi="Times New Roman"/>
        </w:rPr>
      </w:pPr>
      <w:bookmarkStart w:id="9" w:name="_Toc339637723"/>
      <w:bookmarkStart w:id="10" w:name="_Toc340847419"/>
      <w:r w:rsidRPr="000D2C45">
        <w:rPr>
          <w:rStyle w:val="af9"/>
          <w:rFonts w:ascii="Times New Roman" w:hAnsi="Times New Roman"/>
          <w:sz w:val="28"/>
          <w:szCs w:val="28"/>
        </w:rPr>
        <w:t>Зоны действия котельных, обслуживаемых МУП «Городское хозяйство»</w:t>
      </w:r>
      <w:bookmarkEnd w:id="9"/>
      <w:bookmarkEnd w:id="10"/>
      <w:r w:rsidRPr="000D2C45">
        <w:rPr>
          <w:rFonts w:ascii="Times New Roman" w:hAnsi="Times New Roman"/>
        </w:rPr>
        <w:t>.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1.1.2.1. Объемы потребления тепловой энергии (мощности), теплоносителя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20" w:type="dxa"/>
        <w:tblInd w:w="-106" w:type="dxa"/>
        <w:tblLook w:val="00A0"/>
      </w:tblPr>
      <w:tblGrid>
        <w:gridCol w:w="2220"/>
        <w:gridCol w:w="1389"/>
        <w:gridCol w:w="698"/>
        <w:gridCol w:w="1388"/>
        <w:gridCol w:w="1047"/>
        <w:gridCol w:w="1388"/>
        <w:gridCol w:w="698"/>
        <w:gridCol w:w="1132"/>
      </w:tblGrid>
      <w:tr w:rsidR="000D2C45" w:rsidRPr="000D2C45" w:rsidTr="008576DB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факт 2013 г.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теплоэнергии</w:t>
            </w:r>
            <w:proofErr w:type="spell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Тепловая энергия,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Теплоноситель, тыс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D2C4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11,37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0,193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2,97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2,97</w:t>
            </w:r>
          </w:p>
        </w:tc>
      </w:tr>
      <w:tr w:rsidR="000D2C45" w:rsidRPr="000D2C45" w:rsidTr="008576DB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в т. ч.</w:t>
            </w:r>
          </w:p>
        </w:tc>
      </w:tr>
      <w:tr w:rsidR="000D2C45" w:rsidRPr="000D2C45" w:rsidTr="008576DB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11,37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2,97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11,37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2,97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2,97</w:t>
            </w:r>
          </w:p>
        </w:tc>
      </w:tr>
    </w:tbl>
    <w:p w:rsidR="000D2C45" w:rsidRPr="000D2C45" w:rsidRDefault="000D2C45" w:rsidP="000D2C45">
      <w:pPr>
        <w:spacing w:after="0" w:line="240" w:lineRule="atLeast"/>
        <w:ind w:left="4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20" w:type="dxa"/>
        <w:tblInd w:w="-106" w:type="dxa"/>
        <w:tblLook w:val="00A0"/>
      </w:tblPr>
      <w:tblGrid>
        <w:gridCol w:w="2293"/>
        <w:gridCol w:w="1432"/>
        <w:gridCol w:w="716"/>
        <w:gridCol w:w="1432"/>
        <w:gridCol w:w="1078"/>
        <w:gridCol w:w="1432"/>
        <w:gridCol w:w="716"/>
        <w:gridCol w:w="861"/>
      </w:tblGrid>
      <w:tr w:rsidR="000D2C45" w:rsidRPr="000D2C45" w:rsidTr="008576DB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Жилой фонд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теплоэнергии</w:t>
            </w:r>
            <w:proofErr w:type="spell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Тепловая энергия, 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Теплоноситель, тыс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D2C4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10,12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0,186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2,86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2,86</w:t>
            </w:r>
          </w:p>
        </w:tc>
      </w:tr>
      <w:tr w:rsidR="000D2C45" w:rsidRPr="000D2C45" w:rsidTr="008576DB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в т. ч.</w:t>
            </w:r>
          </w:p>
        </w:tc>
      </w:tr>
      <w:tr w:rsidR="000D2C45" w:rsidRPr="000D2C45" w:rsidTr="008576DB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0,186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2,86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10,12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0,186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2,86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2,86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left="4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left="4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20" w:type="dxa"/>
        <w:tblInd w:w="-106" w:type="dxa"/>
        <w:tblLook w:val="00A0"/>
      </w:tblPr>
      <w:tblGrid>
        <w:gridCol w:w="2293"/>
        <w:gridCol w:w="1432"/>
        <w:gridCol w:w="716"/>
        <w:gridCol w:w="1432"/>
        <w:gridCol w:w="1078"/>
        <w:gridCol w:w="1432"/>
        <w:gridCol w:w="716"/>
        <w:gridCol w:w="861"/>
      </w:tblGrid>
      <w:tr w:rsidR="000D2C45" w:rsidRPr="000D2C45" w:rsidTr="008576DB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Объекты социальной сферы и общественные здания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spellStart"/>
            <w:r w:rsidRPr="000D2C45">
              <w:rPr>
                <w:rFonts w:ascii="Times New Roman" w:hAnsi="Times New Roman"/>
                <w:sz w:val="28"/>
                <w:szCs w:val="28"/>
              </w:rPr>
              <w:t>теплоэнергии</w:t>
            </w:r>
            <w:proofErr w:type="spell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Тепловая энергия,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Теплоноситель, тыс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D2C4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D2C45" w:rsidRPr="000D2C45" w:rsidTr="008576DB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Индивидуальные источники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1,25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0,11</w:t>
            </w:r>
          </w:p>
        </w:tc>
      </w:tr>
    </w:tbl>
    <w:p w:rsidR="000D2C45" w:rsidRPr="000D2C45" w:rsidRDefault="000D2C45" w:rsidP="000D2C45">
      <w:pPr>
        <w:spacing w:after="0" w:line="240" w:lineRule="atLeast"/>
        <w:ind w:left="4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left="4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2"/>
          <w:numId w:val="12"/>
        </w:numPr>
        <w:spacing w:before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  <w:bookmarkStart w:id="11" w:name="_Toc339637724"/>
      <w:bookmarkStart w:id="12" w:name="_Toc340847420"/>
      <w:r w:rsidRPr="000D2C45">
        <w:rPr>
          <w:rStyle w:val="af9"/>
          <w:rFonts w:ascii="Times New Roman" w:hAnsi="Times New Roman"/>
          <w:sz w:val="28"/>
          <w:szCs w:val="28"/>
        </w:rPr>
        <w:t>Индивидуальные источники тепловой энергии</w:t>
      </w:r>
      <w:bookmarkEnd w:id="11"/>
      <w:bookmarkEnd w:id="12"/>
    </w:p>
    <w:p w:rsidR="000D2C45" w:rsidRPr="000D2C45" w:rsidRDefault="000D2C45" w:rsidP="000D2C45">
      <w:pPr>
        <w:pStyle w:val="af5"/>
        <w:spacing w:after="0" w:line="240" w:lineRule="atLeast"/>
        <w:ind w:left="61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 полностью газифицирован. В некоторых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</w:t>
      </w:r>
      <w:proofErr w:type="gramStart"/>
      <w:r w:rsidRPr="000D2C45">
        <w:rPr>
          <w:rFonts w:ascii="Times New Roman" w:hAnsi="Times New Roman"/>
          <w:sz w:val="28"/>
          <w:szCs w:val="28"/>
        </w:rPr>
        <w:t>равным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его производству.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1.1.3.1. Характеристика индивидуальных теплогенерирующих установок имеет следующий вид: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D2C45" w:rsidRPr="000D2C45" w:rsidTr="008576DB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Средний КПД </w:t>
            </w: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Теплотворная </w:t>
            </w: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топлива</w:t>
            </w:r>
          </w:p>
        </w:tc>
      </w:tr>
      <w:tr w:rsidR="000D2C45" w:rsidRPr="000D2C45" w:rsidTr="008576DB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8,08</w:t>
            </w:r>
          </w:p>
        </w:tc>
      </w:tr>
    </w:tbl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426"/>
        </w:tabs>
        <w:spacing w:before="0" w:line="240" w:lineRule="atLeast"/>
        <w:ind w:hanging="502"/>
        <w:jc w:val="both"/>
        <w:rPr>
          <w:rFonts w:ascii="Times New Roman" w:hAnsi="Times New Roman"/>
        </w:rPr>
      </w:pPr>
      <w:bookmarkStart w:id="13" w:name="_Toc339637725"/>
      <w:bookmarkStart w:id="14" w:name="_Toc340847421"/>
      <w:r w:rsidRPr="000D2C45">
        <w:rPr>
          <w:rStyle w:val="af9"/>
          <w:rFonts w:ascii="Times New Roman" w:hAnsi="Times New Roman"/>
          <w:sz w:val="28"/>
          <w:szCs w:val="28"/>
        </w:rPr>
        <w:t>Тепловые сети, сооружения на них</w:t>
      </w:r>
      <w:bookmarkEnd w:id="13"/>
      <w:bookmarkEnd w:id="14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1.2.1. Информация о тепловых сетях </w:t>
      </w:r>
      <w:proofErr w:type="gramStart"/>
      <w:r w:rsidRPr="000D2C45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0D2C45">
        <w:rPr>
          <w:rFonts w:ascii="Times New Roman" w:hAnsi="Times New Roman"/>
          <w:b/>
          <w:bCs/>
          <w:sz w:val="28"/>
          <w:szCs w:val="28"/>
        </w:rPr>
        <w:t>. Ершова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12"/>
        <w:gridCol w:w="1620"/>
        <w:gridCol w:w="1608"/>
        <w:gridCol w:w="1417"/>
        <w:gridCol w:w="1134"/>
      </w:tblGrid>
      <w:tr w:rsidR="000D2C45" w:rsidRPr="000D2C45" w:rsidTr="008576DB">
        <w:trPr>
          <w:trHeight w:val="264"/>
        </w:trPr>
        <w:tc>
          <w:tcPr>
            <w:tcW w:w="2088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котельной</w:t>
            </w:r>
          </w:p>
        </w:tc>
        <w:tc>
          <w:tcPr>
            <w:tcW w:w="1812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Диаметры трубопроводов, </w:t>
            </w:r>
            <w:proofErr w:type="gram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608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Протяженность сетей по участкам, </w:t>
            </w:r>
            <w:proofErr w:type="gram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Состояние трубопроводов и изоляции, износ</w:t>
            </w: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Тип прокладки</w:t>
            </w:r>
          </w:p>
        </w:tc>
      </w:tr>
      <w:tr w:rsidR="000D2C45" w:rsidRPr="000D2C45" w:rsidTr="008576DB">
        <w:trPr>
          <w:trHeight w:val="540"/>
        </w:trPr>
        <w:tc>
          <w:tcPr>
            <w:tcW w:w="208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(надземная,</w:t>
            </w:r>
            <w:proofErr w:type="gramEnd"/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подземная)</w:t>
            </w:r>
          </w:p>
        </w:tc>
      </w:tr>
      <w:tr w:rsidR="000D2C45" w:rsidRPr="000D2C45" w:rsidTr="008576DB">
        <w:trPr>
          <w:trHeight w:val="264"/>
        </w:trPr>
        <w:tc>
          <w:tcPr>
            <w:tcW w:w="2088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 1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. Ершов, ул. Космонавтов, 27К)</w:t>
            </w:r>
          </w:p>
        </w:tc>
        <w:tc>
          <w:tcPr>
            <w:tcW w:w="16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0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  <w:lang w:eastAsia="ar-SA"/>
              </w:rPr>
              <w:t>надземная</w:t>
            </w:r>
          </w:p>
        </w:tc>
      </w:tr>
      <w:tr w:rsidR="000D2C45" w:rsidRPr="000D2C45" w:rsidTr="008576DB">
        <w:trPr>
          <w:trHeight w:val="264"/>
        </w:trPr>
        <w:tc>
          <w:tcPr>
            <w:tcW w:w="208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41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  <w:lang w:eastAsia="ar-SA"/>
              </w:rPr>
              <w:t>надземная</w:t>
            </w:r>
          </w:p>
        </w:tc>
      </w:tr>
      <w:tr w:rsidR="000D2C45" w:rsidRPr="000D2C45" w:rsidTr="008576DB">
        <w:trPr>
          <w:trHeight w:val="264"/>
        </w:trPr>
        <w:tc>
          <w:tcPr>
            <w:tcW w:w="208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1037</w:t>
            </w:r>
          </w:p>
        </w:tc>
        <w:tc>
          <w:tcPr>
            <w:tcW w:w="141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  <w:lang w:eastAsia="ar-SA"/>
              </w:rPr>
              <w:t>надземная</w:t>
            </w:r>
          </w:p>
        </w:tc>
      </w:tr>
      <w:tr w:rsidR="000D2C45" w:rsidRPr="000D2C45" w:rsidTr="008576DB">
        <w:trPr>
          <w:trHeight w:val="264"/>
        </w:trPr>
        <w:tc>
          <w:tcPr>
            <w:tcW w:w="208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141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  <w:lang w:eastAsia="ar-SA"/>
              </w:rPr>
              <w:t>надземная</w:t>
            </w:r>
          </w:p>
        </w:tc>
      </w:tr>
      <w:tr w:rsidR="000D2C45" w:rsidRPr="000D2C45" w:rsidTr="008576DB">
        <w:trPr>
          <w:trHeight w:val="264"/>
        </w:trPr>
        <w:tc>
          <w:tcPr>
            <w:tcW w:w="208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1134</w:t>
            </w:r>
          </w:p>
        </w:tc>
        <w:tc>
          <w:tcPr>
            <w:tcW w:w="141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  <w:lang w:eastAsia="ar-SA"/>
              </w:rPr>
              <w:t>надземная</w:t>
            </w:r>
          </w:p>
        </w:tc>
      </w:tr>
      <w:tr w:rsidR="000D2C45" w:rsidRPr="000D2C45" w:rsidTr="008576DB">
        <w:trPr>
          <w:trHeight w:val="264"/>
        </w:trPr>
        <w:tc>
          <w:tcPr>
            <w:tcW w:w="208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3638</w:t>
            </w:r>
          </w:p>
        </w:tc>
        <w:tc>
          <w:tcPr>
            <w:tcW w:w="141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  <w:lang w:eastAsia="ar-SA"/>
              </w:rPr>
              <w:t>надземная</w:t>
            </w:r>
          </w:p>
        </w:tc>
      </w:tr>
      <w:tr w:rsidR="000D2C45" w:rsidRPr="000D2C45" w:rsidTr="008576DB">
        <w:trPr>
          <w:trHeight w:val="264"/>
        </w:trPr>
        <w:tc>
          <w:tcPr>
            <w:tcW w:w="208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надземная</w:t>
            </w:r>
          </w:p>
        </w:tc>
      </w:tr>
      <w:tr w:rsidR="000D2C45" w:rsidRPr="000D2C45" w:rsidTr="008576DB">
        <w:trPr>
          <w:trHeight w:val="264"/>
        </w:trPr>
        <w:tc>
          <w:tcPr>
            <w:tcW w:w="208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надземная</w:t>
            </w:r>
          </w:p>
        </w:tc>
      </w:tr>
      <w:tr w:rsidR="000D2C45" w:rsidRPr="000D2C45" w:rsidTr="008576DB">
        <w:trPr>
          <w:trHeight w:val="276"/>
        </w:trPr>
        <w:tc>
          <w:tcPr>
            <w:tcW w:w="2088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1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9022</w:t>
            </w:r>
          </w:p>
        </w:tc>
        <w:tc>
          <w:tcPr>
            <w:tcW w:w="1417" w:type="dxa"/>
            <w:vMerge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надземная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 xml:space="preserve">Статьей 15, пункт 6. </w:t>
      </w:r>
      <w:proofErr w:type="gramStart"/>
      <w:r w:rsidRPr="000D2C45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0D2C45">
        <w:rPr>
          <w:rFonts w:ascii="Times New Roman" w:hAnsi="Times New Roman"/>
          <w:color w:val="000000"/>
          <w:sz w:val="28"/>
          <w:szCs w:val="28"/>
        </w:rPr>
        <w:t>теплосетевую</w:t>
      </w:r>
      <w:proofErr w:type="spellEnd"/>
      <w:r w:rsidRPr="000D2C45">
        <w:rPr>
          <w:rFonts w:ascii="Times New Roman" w:hAnsi="Times New Roman"/>
          <w:color w:val="000000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0D2C45">
        <w:rPr>
          <w:rFonts w:ascii="Times New Roman" w:hAnsi="Times New Roman"/>
          <w:color w:val="000000"/>
          <w:sz w:val="28"/>
          <w:szCs w:val="28"/>
        </w:rPr>
        <w:t xml:space="preserve">, или единую теплоснабжающую организацию </w:t>
      </w:r>
      <w:r w:rsidRPr="000D2C45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системе теплоснабжения, в которую входят указанные бесхозяйные тепловые сети и которая осуществляет содержание и обслуживание </w:t>
      </w:r>
      <w:proofErr w:type="gramStart"/>
      <w:r w:rsidRPr="000D2C45">
        <w:rPr>
          <w:rFonts w:ascii="Times New Roman" w:hAnsi="Times New Roman"/>
          <w:color w:val="000000"/>
          <w:sz w:val="28"/>
          <w:szCs w:val="28"/>
        </w:rPr>
        <w:t>указанных</w:t>
      </w:r>
      <w:proofErr w:type="gramEnd"/>
      <w:r w:rsidRPr="000D2C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>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0D2C45" w:rsidRPr="000D2C45" w:rsidRDefault="000D2C45" w:rsidP="000D2C45">
      <w:pPr>
        <w:pStyle w:val="S"/>
        <w:spacing w:line="240" w:lineRule="atLeast"/>
        <w:rPr>
          <w:sz w:val="28"/>
          <w:szCs w:val="28"/>
        </w:rPr>
      </w:pPr>
      <w:r w:rsidRPr="000D2C45">
        <w:rPr>
          <w:sz w:val="28"/>
          <w:szCs w:val="28"/>
        </w:rPr>
        <w:t xml:space="preserve">Бесхозяйных сетей в </w:t>
      </w:r>
      <w:proofErr w:type="gramStart"/>
      <w:r w:rsidRPr="000D2C45">
        <w:rPr>
          <w:b/>
          <w:bCs/>
          <w:sz w:val="28"/>
          <w:szCs w:val="28"/>
        </w:rPr>
        <w:t>г</w:t>
      </w:r>
      <w:proofErr w:type="gramEnd"/>
      <w:r w:rsidRPr="000D2C45">
        <w:rPr>
          <w:b/>
          <w:bCs/>
          <w:sz w:val="28"/>
          <w:szCs w:val="28"/>
        </w:rPr>
        <w:t>. Ершове</w:t>
      </w:r>
      <w:r w:rsidRPr="000D2C45">
        <w:rPr>
          <w:sz w:val="28"/>
          <w:szCs w:val="28"/>
        </w:rPr>
        <w:t xml:space="preserve"> не выявлено.</w:t>
      </w:r>
    </w:p>
    <w:p w:rsidR="000D2C45" w:rsidRPr="000D2C45" w:rsidRDefault="000D2C45" w:rsidP="000D2C45">
      <w:pPr>
        <w:pStyle w:val="S"/>
        <w:spacing w:line="240" w:lineRule="atLeast"/>
        <w:rPr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426"/>
        </w:tabs>
        <w:spacing w:before="0" w:line="240" w:lineRule="atLeast"/>
        <w:jc w:val="both"/>
        <w:rPr>
          <w:rFonts w:ascii="Times New Roman" w:hAnsi="Times New Roman"/>
        </w:rPr>
      </w:pPr>
      <w:bookmarkStart w:id="15" w:name="_Toc339637726"/>
      <w:bookmarkStart w:id="16" w:name="_Toc340847422"/>
      <w:r w:rsidRPr="000D2C45">
        <w:rPr>
          <w:rStyle w:val="af9"/>
          <w:rFonts w:ascii="Times New Roman" w:hAnsi="Times New Roman"/>
          <w:sz w:val="28"/>
          <w:szCs w:val="28"/>
        </w:rPr>
        <w:t>Зоны действия источников тепловой энергии</w:t>
      </w:r>
      <w:bookmarkEnd w:id="15"/>
      <w:bookmarkEnd w:id="16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</w:t>
      </w:r>
      <w:proofErr w:type="gramStart"/>
      <w:r w:rsidRPr="000D2C45">
        <w:rPr>
          <w:rFonts w:ascii="Times New Roman" w:hAnsi="Times New Roman"/>
          <w:sz w:val="28"/>
          <w:szCs w:val="28"/>
        </w:rPr>
        <w:t>индивидуальными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газовыми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теплогенераторами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Социальная сфера и общественные здания 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г. </w:t>
      </w:r>
      <w:proofErr w:type="gramStart"/>
      <w:r w:rsidRPr="000D2C45">
        <w:rPr>
          <w:rFonts w:ascii="Times New Roman" w:hAnsi="Times New Roman"/>
          <w:b/>
          <w:bCs/>
          <w:sz w:val="28"/>
          <w:szCs w:val="28"/>
        </w:rPr>
        <w:t>Ершове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0D2C45" w:rsidRPr="000D2C45" w:rsidRDefault="000D2C45" w:rsidP="000D2C45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  <w:sectPr w:rsidR="000D2C45" w:rsidRPr="000D2C45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0D2C45">
        <w:rPr>
          <w:rFonts w:ascii="Times New Roman" w:hAnsi="Times New Roman"/>
          <w:sz w:val="28"/>
          <w:szCs w:val="28"/>
        </w:rPr>
        <w:t xml:space="preserve">Эксплуатацию котельных и тепловых сетей на территории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осуществляет  </w:t>
      </w:r>
      <w:r w:rsidRPr="000D2C45">
        <w:rPr>
          <w:rFonts w:ascii="Times New Roman" w:hAnsi="Times New Roman"/>
          <w:b/>
          <w:bCs/>
          <w:sz w:val="28"/>
          <w:szCs w:val="28"/>
        </w:rPr>
        <w:t>МУП «Городское хозяйство».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tabs>
          <w:tab w:val="left" w:pos="4111"/>
        </w:tabs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                                    Таблица № 1.3.1. Площадь строительных фондов и приросты площади строительных фондов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825" w:type="dxa"/>
        <w:tblInd w:w="1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2294"/>
        <w:gridCol w:w="138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0D2C45" w:rsidRPr="000D2C45" w:rsidTr="008576DB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2024-2028</w:t>
            </w:r>
          </w:p>
        </w:tc>
      </w:tr>
      <w:tr w:rsidR="000D2C45" w:rsidRPr="000D2C45" w:rsidTr="008576DB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429,387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15,110</w:t>
            </w:r>
          </w:p>
        </w:tc>
        <w:tc>
          <w:tcPr>
            <w:tcW w:w="866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15,110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1.1.5.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кв. м общей площади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жилых помещений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15,110</w:t>
            </w:r>
          </w:p>
        </w:tc>
        <w:tc>
          <w:tcPr>
            <w:tcW w:w="866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15,110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76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355,409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Индивидуальное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тыс. Гкал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42,06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0D2C45" w:rsidRPr="000D2C45" w:rsidTr="008576DB">
        <w:trPr>
          <w:trHeight w:val="533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42,06</w:t>
            </w:r>
          </w:p>
        </w:tc>
      </w:tr>
      <w:tr w:rsidR="000D2C45" w:rsidRPr="000D2C45" w:rsidTr="008576DB">
        <w:trPr>
          <w:trHeight w:val="528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кв. м общей площади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жилых помещений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134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 чел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D2C45" w:rsidRPr="000D2C45" w:rsidTr="008576DB">
        <w:trPr>
          <w:trHeight w:val="252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0D2C45" w:rsidRPr="000D2C45" w:rsidTr="008576DB">
        <w:trPr>
          <w:trHeight w:val="480"/>
        </w:trPr>
        <w:tc>
          <w:tcPr>
            <w:tcW w:w="6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</w:tr>
      <w:tr w:rsidR="000D2C45" w:rsidRPr="000D2C45" w:rsidTr="008576DB">
        <w:trPr>
          <w:trHeight w:val="240"/>
        </w:trPr>
        <w:tc>
          <w:tcPr>
            <w:tcW w:w="6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6,123</w:t>
            </w:r>
          </w:p>
        </w:tc>
      </w:tr>
      <w:tr w:rsidR="000D2C45" w:rsidRPr="000D2C45" w:rsidTr="008576DB">
        <w:trPr>
          <w:trHeight w:val="252"/>
        </w:trPr>
        <w:tc>
          <w:tcPr>
            <w:tcW w:w="6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56"/>
        </w:trPr>
        <w:tc>
          <w:tcPr>
            <w:tcW w:w="6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56"/>
        </w:trPr>
        <w:tc>
          <w:tcPr>
            <w:tcW w:w="6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68"/>
        </w:trPr>
        <w:tc>
          <w:tcPr>
            <w:tcW w:w="6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3,78</w:t>
            </w:r>
          </w:p>
        </w:tc>
      </w:tr>
      <w:tr w:rsidR="000D2C45" w:rsidRPr="000D2C45" w:rsidTr="008576DB">
        <w:trPr>
          <w:trHeight w:val="468"/>
        </w:trPr>
        <w:tc>
          <w:tcPr>
            <w:tcW w:w="6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21,261</w:t>
            </w:r>
          </w:p>
        </w:tc>
      </w:tr>
      <w:tr w:rsidR="000D2C45" w:rsidRPr="000D2C45" w:rsidTr="008576DB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  <w:proofErr w:type="spellStart"/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теплоэнергии</w:t>
            </w:r>
            <w:proofErr w:type="spellEnd"/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25,041</w:t>
            </w:r>
          </w:p>
        </w:tc>
      </w:tr>
    </w:tbl>
    <w:p w:rsidR="000D2C45" w:rsidRPr="000D2C45" w:rsidRDefault="000D2C45" w:rsidP="000D2C45">
      <w:pPr>
        <w:pStyle w:val="S"/>
        <w:spacing w:line="240" w:lineRule="atLeast"/>
        <w:ind w:firstLine="0"/>
        <w:rPr>
          <w:rStyle w:val="af9"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rPr>
          <w:rStyle w:val="af9"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rPr>
          <w:rStyle w:val="af9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426"/>
        </w:tabs>
        <w:spacing w:before="0" w:line="240" w:lineRule="atLeast"/>
        <w:ind w:left="0" w:firstLine="0"/>
        <w:jc w:val="center"/>
        <w:rPr>
          <w:rStyle w:val="af9"/>
          <w:rFonts w:ascii="Times New Roman" w:hAnsi="Times New Roman"/>
          <w:sz w:val="28"/>
          <w:szCs w:val="28"/>
        </w:rPr>
      </w:pPr>
      <w:bookmarkStart w:id="17" w:name="_Toc339637727"/>
      <w:bookmarkStart w:id="18" w:name="_Toc340847423"/>
      <w:r w:rsidRPr="000D2C45">
        <w:rPr>
          <w:rStyle w:val="af9"/>
          <w:rFonts w:ascii="Times New Roman" w:hAnsi="Times New Roman"/>
          <w:sz w:val="28"/>
          <w:szCs w:val="28"/>
        </w:rPr>
        <w:t>Тепловые нагрузки потребителей тепловой энергии, групп потребителей тепловой энергии</w:t>
      </w:r>
    </w:p>
    <w:p w:rsidR="000D2C45" w:rsidRPr="000D2C45" w:rsidRDefault="000D2C45" w:rsidP="000D2C45">
      <w:pPr>
        <w:pStyle w:val="1"/>
        <w:tabs>
          <w:tab w:val="left" w:pos="426"/>
        </w:tabs>
        <w:spacing w:before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 xml:space="preserve">                                           в зонах действия источников тепловой энергии</w:t>
      </w:r>
      <w:bookmarkEnd w:id="17"/>
      <w:bookmarkEnd w:id="18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1.4.1. Объемы потребления тепловой мощности и приросты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потребления тепловой мощности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807" w:type="dxa"/>
        <w:tblInd w:w="2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1029"/>
        <w:gridCol w:w="664"/>
        <w:gridCol w:w="976"/>
        <w:gridCol w:w="1030"/>
        <w:gridCol w:w="665"/>
        <w:gridCol w:w="977"/>
        <w:gridCol w:w="1030"/>
        <w:gridCol w:w="665"/>
        <w:gridCol w:w="977"/>
        <w:gridCol w:w="1030"/>
        <w:gridCol w:w="665"/>
        <w:gridCol w:w="977"/>
      </w:tblGrid>
      <w:tr w:rsidR="000D2C45" w:rsidRPr="000D2C45" w:rsidTr="008576DB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480"/>
        </w:trPr>
        <w:tc>
          <w:tcPr>
            <w:tcW w:w="175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D2C45" w:rsidRPr="000D2C45" w:rsidTr="008576DB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0D2C45" w:rsidRPr="000D2C45" w:rsidTr="008576DB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0D2C45" w:rsidRPr="000D2C45" w:rsidTr="008576DB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92"/>
        </w:trPr>
        <w:tc>
          <w:tcPr>
            <w:tcW w:w="17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</w:tr>
      <w:tr w:rsidR="000D2C45" w:rsidRPr="000D2C45" w:rsidTr="008576DB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                                    Продолжение таблицы № 1.4.1. 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Объемы потребления тепловой мощности и приросты потребления тепловой мощности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070" w:type="dxa"/>
        <w:tblInd w:w="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1"/>
        <w:gridCol w:w="927"/>
        <w:gridCol w:w="609"/>
        <w:gridCol w:w="880"/>
        <w:gridCol w:w="926"/>
        <w:gridCol w:w="608"/>
        <w:gridCol w:w="880"/>
        <w:gridCol w:w="926"/>
        <w:gridCol w:w="608"/>
        <w:gridCol w:w="880"/>
        <w:gridCol w:w="926"/>
        <w:gridCol w:w="608"/>
        <w:gridCol w:w="880"/>
        <w:gridCol w:w="926"/>
        <w:gridCol w:w="608"/>
        <w:gridCol w:w="880"/>
      </w:tblGrid>
      <w:tr w:rsidR="000D2C45" w:rsidRPr="000D2C45" w:rsidTr="008576DB">
        <w:trPr>
          <w:trHeight w:val="69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480"/>
        </w:trPr>
        <w:tc>
          <w:tcPr>
            <w:tcW w:w="175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D2C45" w:rsidRPr="000D2C45" w:rsidTr="008576DB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2023-2028 г.</w:t>
            </w:r>
          </w:p>
        </w:tc>
      </w:tr>
      <w:tr w:rsidR="000D2C45" w:rsidRPr="000D2C45" w:rsidTr="008576DB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0D2C45" w:rsidRPr="000D2C45" w:rsidTr="008576DB">
        <w:trPr>
          <w:trHeight w:val="449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1129"/>
        </w:trPr>
        <w:tc>
          <w:tcPr>
            <w:tcW w:w="17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</w:tr>
      <w:tr w:rsidR="000D2C45" w:rsidRPr="000D2C45" w:rsidTr="008576DB">
        <w:trPr>
          <w:trHeight w:val="133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Зоны производственных зданий промышленных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1.4.2.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1188"/>
        <w:gridCol w:w="752"/>
        <w:gridCol w:w="1125"/>
        <w:gridCol w:w="1188"/>
        <w:gridCol w:w="752"/>
        <w:gridCol w:w="1125"/>
        <w:gridCol w:w="1188"/>
        <w:gridCol w:w="752"/>
        <w:gridCol w:w="1125"/>
        <w:gridCol w:w="1188"/>
        <w:gridCol w:w="752"/>
        <w:gridCol w:w="1125"/>
      </w:tblGrid>
      <w:tr w:rsidR="000D2C45" w:rsidRPr="000D2C45" w:rsidTr="008576DB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годового потребления, тыс. Гкал</w:t>
            </w:r>
          </w:p>
        </w:tc>
      </w:tr>
      <w:tr w:rsidR="000D2C45" w:rsidRPr="000D2C45" w:rsidTr="008576DB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D2C45" w:rsidRPr="000D2C45" w:rsidTr="008576DB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0D2C45" w:rsidRPr="000D2C45" w:rsidTr="008576DB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9,58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9,8</w:t>
            </w:r>
          </w:p>
        </w:tc>
      </w:tr>
      <w:tr w:rsidR="000D2C45" w:rsidRPr="000D2C45" w:rsidTr="008576DB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8,36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8,66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</w:tr>
      <w:tr w:rsidR="000D2C45" w:rsidRPr="000D2C45" w:rsidTr="008576DB">
        <w:trPr>
          <w:trHeight w:val="455"/>
          <w:jc w:val="center"/>
        </w:trPr>
        <w:tc>
          <w:tcPr>
            <w:tcW w:w="17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Зоны объектов социальной сферы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общественных зданий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1,22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62" w:type="dxa"/>
            <w:noWrap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0D2C45" w:rsidRPr="000D2C45" w:rsidTr="008576DB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555"/>
          <w:jc w:val="center"/>
        </w:trPr>
        <w:tc>
          <w:tcPr>
            <w:tcW w:w="17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Продолжение таблицы № 1.4.2.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140" w:type="dxa"/>
        <w:tblInd w:w="1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6"/>
        <w:gridCol w:w="929"/>
        <w:gridCol w:w="610"/>
        <w:gridCol w:w="882"/>
        <w:gridCol w:w="928"/>
        <w:gridCol w:w="609"/>
        <w:gridCol w:w="882"/>
        <w:gridCol w:w="928"/>
        <w:gridCol w:w="609"/>
        <w:gridCol w:w="882"/>
        <w:gridCol w:w="928"/>
        <w:gridCol w:w="609"/>
        <w:gridCol w:w="882"/>
        <w:gridCol w:w="928"/>
        <w:gridCol w:w="609"/>
        <w:gridCol w:w="882"/>
      </w:tblGrid>
      <w:tr w:rsidR="000D2C45" w:rsidRPr="000D2C45" w:rsidTr="008576DB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годового потребления, тыс. Гкал</w:t>
            </w:r>
          </w:p>
        </w:tc>
      </w:tr>
      <w:tr w:rsidR="000D2C45" w:rsidRPr="000D2C45" w:rsidTr="008576DB">
        <w:trPr>
          <w:trHeight w:val="480"/>
        </w:trPr>
        <w:tc>
          <w:tcPr>
            <w:tcW w:w="175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D2C45" w:rsidRPr="000D2C45" w:rsidTr="008576DB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2023-2028 г.</w:t>
            </w:r>
          </w:p>
        </w:tc>
      </w:tr>
      <w:tr w:rsidR="000D2C45" w:rsidRPr="000D2C45" w:rsidTr="008576DB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3,78</w:t>
            </w:r>
          </w:p>
        </w:tc>
      </w:tr>
      <w:tr w:rsidR="000D2C45" w:rsidRPr="000D2C45" w:rsidTr="008576DB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17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</w:tr>
      <w:tr w:rsidR="000D2C45" w:rsidRPr="000D2C45" w:rsidTr="008576DB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585"/>
        </w:trPr>
        <w:tc>
          <w:tcPr>
            <w:tcW w:w="17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                    Таблица № 1.4.3. Объемы потребления теплоносителя и приросты потребления теплоносителя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72" w:type="dxa"/>
        <w:tblInd w:w="2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9"/>
        <w:gridCol w:w="1040"/>
        <w:gridCol w:w="671"/>
        <w:gridCol w:w="987"/>
        <w:gridCol w:w="1040"/>
        <w:gridCol w:w="671"/>
        <w:gridCol w:w="987"/>
        <w:gridCol w:w="1040"/>
        <w:gridCol w:w="671"/>
        <w:gridCol w:w="987"/>
        <w:gridCol w:w="1040"/>
        <w:gridCol w:w="671"/>
        <w:gridCol w:w="987"/>
      </w:tblGrid>
      <w:tr w:rsidR="000D2C45" w:rsidRPr="000D2C45" w:rsidTr="008576DB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Потребители тепловой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 теплоносителя,  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 теплоносителя,  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 теплоносителя,  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 теплоносителя,  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тыс. куб. м</w:t>
            </w:r>
          </w:p>
        </w:tc>
      </w:tr>
      <w:tr w:rsidR="000D2C45" w:rsidRPr="000D2C45" w:rsidTr="008576DB">
        <w:trPr>
          <w:trHeight w:val="480"/>
        </w:trPr>
        <w:tc>
          <w:tcPr>
            <w:tcW w:w="175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D2C45" w:rsidRPr="000D2C45" w:rsidTr="008576DB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0D2C45" w:rsidRPr="000D2C45" w:rsidTr="008576DB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</w:tr>
      <w:tr w:rsidR="000D2C45" w:rsidRPr="000D2C45" w:rsidTr="008576DB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0,215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0215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0,145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0,145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17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</w:tr>
      <w:tr w:rsidR="000D2C45" w:rsidRPr="000D2C45" w:rsidTr="008576DB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Продолжение таблицы № 1.4.3.Объемы потребления теплоносителя и приросты потребления теплоносителя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515" w:type="dxa"/>
        <w:tblInd w:w="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942"/>
        <w:gridCol w:w="617"/>
        <w:gridCol w:w="895"/>
        <w:gridCol w:w="941"/>
        <w:gridCol w:w="616"/>
        <w:gridCol w:w="894"/>
        <w:gridCol w:w="941"/>
        <w:gridCol w:w="616"/>
        <w:gridCol w:w="894"/>
        <w:gridCol w:w="941"/>
        <w:gridCol w:w="616"/>
        <w:gridCol w:w="894"/>
        <w:gridCol w:w="941"/>
        <w:gridCol w:w="616"/>
        <w:gridCol w:w="894"/>
      </w:tblGrid>
      <w:tr w:rsidR="000D2C45" w:rsidRPr="000D2C45" w:rsidTr="008576DB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теплоносителя,   тыс. куб. м</w:t>
            </w:r>
          </w:p>
        </w:tc>
      </w:tr>
      <w:tr w:rsidR="000D2C45" w:rsidRPr="000D2C45" w:rsidTr="008576DB">
        <w:trPr>
          <w:trHeight w:val="480"/>
        </w:trPr>
        <w:tc>
          <w:tcPr>
            <w:tcW w:w="175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80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D2C45" w:rsidRPr="000D2C45" w:rsidTr="008576DB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2023-2028 г.</w:t>
            </w:r>
          </w:p>
        </w:tc>
      </w:tr>
      <w:tr w:rsidR="000D2C45" w:rsidRPr="000D2C45" w:rsidTr="008576DB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</w:tr>
      <w:tr w:rsidR="000D2C45" w:rsidRPr="000D2C45" w:rsidTr="008576DB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17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0,035</w:t>
            </w:r>
          </w:p>
        </w:tc>
      </w:tr>
      <w:tr w:rsidR="000D2C45" w:rsidRPr="000D2C45" w:rsidTr="008576DB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  <w:sectPr w:rsidR="000D2C45" w:rsidRPr="000D2C45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0"/>
        </w:tabs>
        <w:spacing w:before="0" w:line="240" w:lineRule="atLeast"/>
        <w:ind w:left="0" w:firstLine="0"/>
        <w:jc w:val="center"/>
        <w:rPr>
          <w:rStyle w:val="af9"/>
          <w:rFonts w:ascii="Times New Roman" w:hAnsi="Times New Roman"/>
          <w:sz w:val="28"/>
          <w:szCs w:val="28"/>
        </w:rPr>
      </w:pPr>
      <w:bookmarkStart w:id="19" w:name="_Toc339637728"/>
      <w:bookmarkStart w:id="20" w:name="_Toc340847424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 xml:space="preserve">Зависимость температуры теплоносителя </w:t>
      </w:r>
      <w:proofErr w:type="gramStart"/>
      <w:r w:rsidRPr="000D2C45">
        <w:rPr>
          <w:rStyle w:val="af9"/>
          <w:rFonts w:ascii="Times New Roman" w:hAnsi="Times New Roman"/>
          <w:sz w:val="28"/>
          <w:szCs w:val="28"/>
        </w:rPr>
        <w:t>от</w:t>
      </w:r>
      <w:proofErr w:type="gramEnd"/>
      <w:r w:rsidRPr="000D2C45">
        <w:rPr>
          <w:rStyle w:val="af9"/>
          <w:rFonts w:ascii="Times New Roman" w:hAnsi="Times New Roman"/>
          <w:sz w:val="28"/>
          <w:szCs w:val="28"/>
        </w:rPr>
        <w:t xml:space="preserve"> </w:t>
      </w: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jc w:val="center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>среднесуточной температуры наружного воздуха</w:t>
      </w: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jc w:val="center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 xml:space="preserve">на котельных </w:t>
      </w:r>
      <w:bookmarkEnd w:id="19"/>
      <w:bookmarkEnd w:id="20"/>
      <w:r w:rsidRPr="000D2C45">
        <w:rPr>
          <w:rStyle w:val="af9"/>
          <w:rFonts w:ascii="Times New Roman" w:hAnsi="Times New Roman"/>
          <w:sz w:val="28"/>
          <w:szCs w:val="28"/>
        </w:rPr>
        <w:t>МУП «Городское хозяйство»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1.5.1. График зависимости температуры теплоносителя 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от среднесуточной температуры наружного воздуха, для котельных 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МО г. Ершов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района (температурный график 95 – 70 </w:t>
      </w:r>
      <w:r w:rsidRPr="000D2C45"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 w:rsidRPr="000D2C45">
        <w:rPr>
          <w:rFonts w:ascii="Times New Roman" w:hAnsi="Times New Roman"/>
          <w:b/>
          <w:bCs/>
          <w:sz w:val="28"/>
          <w:szCs w:val="28"/>
        </w:rPr>
        <w:t>С)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1870"/>
        <w:gridCol w:w="1870"/>
      </w:tblGrid>
      <w:tr w:rsidR="000D2C45" w:rsidRPr="000D2C45" w:rsidTr="008576DB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воды в обратном трубопроводе</w:t>
            </w:r>
          </w:p>
        </w:tc>
      </w:tr>
      <w:tr w:rsidR="000D2C45" w:rsidRPr="000D2C45" w:rsidTr="008576DB">
        <w:trPr>
          <w:trHeight w:val="30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нв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о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-6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-7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-8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-15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-16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-18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-19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-21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-22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-23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-24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-25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0D2C45" w:rsidRPr="000D2C45" w:rsidTr="008576DB">
        <w:trPr>
          <w:trHeight w:val="240"/>
          <w:jc w:val="center"/>
        </w:trPr>
        <w:tc>
          <w:tcPr>
            <w:tcW w:w="154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-26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8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0D2C45" w:rsidRPr="000D2C45" w:rsidTr="008576DB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  <w:sectPr w:rsidR="000D2C45" w:rsidRPr="000D2C45" w:rsidSect="008F78F6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426"/>
        </w:tabs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21" w:name="_Toc339637729"/>
      <w:bookmarkStart w:id="22" w:name="_Toc340847425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Балансы тепловой мощности и тепловой нагрузки в зонах действия источников тепловой энергии</w:t>
      </w:r>
      <w:bookmarkEnd w:id="21"/>
      <w:bookmarkEnd w:id="22"/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1.6.1. Существующие балансы тепловой мощности и тепловой нагрузки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28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646"/>
        <w:gridCol w:w="1589"/>
        <w:gridCol w:w="1432"/>
        <w:gridCol w:w="1419"/>
        <w:gridCol w:w="1162"/>
        <w:gridCol w:w="1017"/>
        <w:gridCol w:w="1181"/>
        <w:gridCol w:w="1797"/>
        <w:gridCol w:w="1312"/>
      </w:tblGrid>
      <w:tr w:rsidR="000D2C45" w:rsidRPr="000D2C45" w:rsidTr="008576DB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Дефициты (резервы) тепловой мощности источников тепла</w:t>
            </w:r>
          </w:p>
        </w:tc>
      </w:tr>
      <w:tr w:rsidR="000D2C45" w:rsidRPr="000D2C45" w:rsidTr="008576DB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2014 год</w:t>
            </w:r>
          </w:p>
        </w:tc>
      </w:tr>
      <w:tr w:rsidR="000D2C45" w:rsidRPr="000D2C45" w:rsidTr="008576DB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Котельная№1                      (г. Ершов,                        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+4,88</w:t>
            </w:r>
          </w:p>
        </w:tc>
      </w:tr>
    </w:tbl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2"/>
          <w:numId w:val="12"/>
        </w:numPr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23" w:name="_Toc339637730"/>
      <w:bookmarkStart w:id="24" w:name="_Toc340847426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3"/>
      <w:bookmarkEnd w:id="24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1.6.1.1. Существующие и перспективные значения установленной тепловой мощности источников тепловой энергии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743" w:type="dxa"/>
        <w:tblInd w:w="1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024"/>
        <w:gridCol w:w="782"/>
        <w:gridCol w:w="782"/>
        <w:gridCol w:w="782"/>
        <w:gridCol w:w="782"/>
        <w:gridCol w:w="846"/>
        <w:gridCol w:w="846"/>
        <w:gridCol w:w="846"/>
        <w:gridCol w:w="846"/>
        <w:gridCol w:w="870"/>
      </w:tblGrid>
      <w:tr w:rsidR="000D2C45" w:rsidRPr="000D2C45" w:rsidTr="008576DB">
        <w:trPr>
          <w:trHeight w:val="240"/>
        </w:trPr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2023-2028 г.</w:t>
            </w:r>
          </w:p>
        </w:tc>
      </w:tr>
      <w:tr w:rsidR="000D2C45" w:rsidRPr="000D2C45" w:rsidTr="008576DB">
        <w:trPr>
          <w:trHeight w:val="519"/>
        </w:trPr>
        <w:tc>
          <w:tcPr>
            <w:tcW w:w="2844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Располагаемая тепловая мощность источника, Гкал/час</w:t>
            </w:r>
          </w:p>
        </w:tc>
      </w:tr>
      <w:tr w:rsidR="000D2C45" w:rsidRPr="000D2C45" w:rsidTr="008576DB">
        <w:trPr>
          <w:trHeight w:val="252"/>
        </w:trPr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Котельная№1                                      (г. Ершов ул. Космонавтов, 27К)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2"/>
          <w:numId w:val="12"/>
        </w:numPr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25" w:name="_Toc339637731"/>
      <w:bookmarkStart w:id="26" w:name="_Toc340847427"/>
      <w:r w:rsidRPr="000D2C45">
        <w:rPr>
          <w:rStyle w:val="af9"/>
          <w:rFonts w:ascii="Times New Roman" w:hAnsi="Times New Roman"/>
          <w:sz w:val="28"/>
          <w:szCs w:val="28"/>
        </w:rPr>
        <w:t>Существующие технические ограничения на использование установленной тепловой мощности</w:t>
      </w:r>
      <w:bookmarkEnd w:id="25"/>
      <w:bookmarkEnd w:id="26"/>
      <w:r w:rsidRPr="000D2C45">
        <w:rPr>
          <w:rStyle w:val="af9"/>
          <w:rFonts w:ascii="Times New Roman" w:hAnsi="Times New Roman"/>
          <w:sz w:val="28"/>
          <w:szCs w:val="28"/>
        </w:rPr>
        <w:t xml:space="preserve"> 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rPr>
          <w:rStyle w:val="af9"/>
          <w:sz w:val="28"/>
          <w:szCs w:val="28"/>
        </w:rPr>
      </w:pPr>
      <w:r w:rsidRPr="000D2C45">
        <w:rPr>
          <w:rStyle w:val="af9"/>
          <w:sz w:val="28"/>
          <w:szCs w:val="28"/>
        </w:rPr>
        <w:t xml:space="preserve">В </w:t>
      </w:r>
      <w:proofErr w:type="gramStart"/>
      <w:r w:rsidRPr="000D2C45">
        <w:rPr>
          <w:rStyle w:val="af9"/>
          <w:b/>
          <w:bCs/>
          <w:sz w:val="28"/>
          <w:szCs w:val="28"/>
        </w:rPr>
        <w:t>г</w:t>
      </w:r>
      <w:proofErr w:type="gramEnd"/>
      <w:r w:rsidRPr="000D2C45">
        <w:rPr>
          <w:rStyle w:val="af9"/>
          <w:b/>
          <w:bCs/>
          <w:sz w:val="28"/>
          <w:szCs w:val="28"/>
        </w:rPr>
        <w:t>. Ершове</w:t>
      </w:r>
      <w:r w:rsidRPr="000D2C45">
        <w:rPr>
          <w:rStyle w:val="af9"/>
          <w:sz w:val="28"/>
          <w:szCs w:val="28"/>
        </w:rPr>
        <w:t xml:space="preserve"> отсутствуют технические ограничения на использование установленной тепловой мощности котельной.</w:t>
      </w:r>
    </w:p>
    <w:p w:rsidR="000D2C45" w:rsidRPr="000D2C45" w:rsidRDefault="000D2C45" w:rsidP="000D2C45">
      <w:pPr>
        <w:pStyle w:val="S"/>
        <w:spacing w:line="240" w:lineRule="atLeast"/>
        <w:ind w:firstLine="0"/>
        <w:rPr>
          <w:rStyle w:val="af9"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rPr>
          <w:rStyle w:val="af9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2"/>
          <w:numId w:val="12"/>
        </w:numPr>
        <w:spacing w:before="0" w:line="240" w:lineRule="atLeast"/>
        <w:ind w:left="0" w:firstLine="0"/>
        <w:jc w:val="both"/>
        <w:rPr>
          <w:rFonts w:ascii="Times New Roman" w:hAnsi="Times New Roman"/>
        </w:rPr>
      </w:pPr>
      <w:bookmarkStart w:id="27" w:name="_Toc339637732"/>
      <w:bookmarkStart w:id="28" w:name="_Toc340847428"/>
      <w:r w:rsidRPr="000D2C45">
        <w:rPr>
          <w:rStyle w:val="af9"/>
          <w:rFonts w:ascii="Times New Roman" w:hAnsi="Times New Roman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7"/>
      <w:bookmarkEnd w:id="28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lastRenderedPageBreak/>
        <w:t>Таблица № 1.6.3.1.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09" w:type="dxa"/>
        <w:tblInd w:w="1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1"/>
        <w:gridCol w:w="818"/>
        <w:gridCol w:w="818"/>
        <w:gridCol w:w="817"/>
        <w:gridCol w:w="818"/>
        <w:gridCol w:w="817"/>
        <w:gridCol w:w="818"/>
        <w:gridCol w:w="817"/>
        <w:gridCol w:w="818"/>
        <w:gridCol w:w="817"/>
        <w:gridCol w:w="10"/>
        <w:gridCol w:w="849"/>
        <w:gridCol w:w="11"/>
      </w:tblGrid>
      <w:tr w:rsidR="000D2C45" w:rsidRPr="000D2C45" w:rsidTr="008576DB">
        <w:trPr>
          <w:gridAfter w:val="1"/>
          <w:wAfter w:w="9" w:type="dxa"/>
          <w:trHeight w:val="327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Расход тепловой мощности на собственные нужды, Гкал/час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832" w:type="dxa"/>
            <w:gridSpan w:val="3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2023-2028 г.</w:t>
            </w:r>
          </w:p>
        </w:tc>
      </w:tr>
      <w:tr w:rsidR="000D2C45" w:rsidRPr="000D2C45" w:rsidTr="008576DB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Котельная№1                    (г. Ершов,                       ул. Космонавтов, 27К)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2"/>
          <w:numId w:val="12"/>
        </w:numPr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29" w:name="_Toc339637733"/>
      <w:bookmarkStart w:id="30" w:name="_Toc340847429"/>
      <w:r w:rsidRPr="000D2C45">
        <w:rPr>
          <w:rStyle w:val="af9"/>
          <w:rFonts w:ascii="Times New Roman" w:hAnsi="Times New Roman"/>
          <w:sz w:val="28"/>
          <w:szCs w:val="28"/>
        </w:rPr>
        <w:t>Значения существующей и перспективной тепловой мощности источников тепловой энергии нетто</w:t>
      </w:r>
      <w:bookmarkEnd w:id="29"/>
      <w:bookmarkEnd w:id="30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1.6.4.1. Значения существующей и перспективной тепловой мощности источников тепловой энергии нетто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297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9"/>
        <w:gridCol w:w="1953"/>
        <w:gridCol w:w="828"/>
        <w:gridCol w:w="824"/>
        <w:gridCol w:w="824"/>
        <w:gridCol w:w="849"/>
        <w:gridCol w:w="849"/>
        <w:gridCol w:w="849"/>
        <w:gridCol w:w="849"/>
        <w:gridCol w:w="849"/>
        <w:gridCol w:w="849"/>
        <w:gridCol w:w="870"/>
      </w:tblGrid>
      <w:tr w:rsidR="000D2C45" w:rsidRPr="000D2C45" w:rsidTr="008576DB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располагаемая тепловая мощность источника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Тепловая мощность нетто,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2023-2028 г.</w:t>
            </w:r>
          </w:p>
        </w:tc>
      </w:tr>
      <w:tr w:rsidR="000D2C45" w:rsidRPr="000D2C45" w:rsidTr="008576DB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  <w:sectPr w:rsidR="000D2C45" w:rsidRPr="000D2C45" w:rsidSect="008F78F6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pStyle w:val="1"/>
        <w:keepLines w:val="0"/>
        <w:numPr>
          <w:ilvl w:val="2"/>
          <w:numId w:val="12"/>
        </w:numPr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31" w:name="_Toc339637734"/>
      <w:bookmarkStart w:id="32" w:name="_Toc340847430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1"/>
      <w:bookmarkEnd w:id="32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1.6.5.1. Значения существующих и перспективных потерь </w:t>
      </w:r>
    </w:p>
    <w:p w:rsidR="000D2C45" w:rsidRPr="000D2C45" w:rsidRDefault="000D2C45" w:rsidP="000D2C45">
      <w:pPr>
        <w:spacing w:after="0" w:line="240" w:lineRule="atLeast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тепловой энергии при ее передаче по тепловым сетям</w:t>
      </w:r>
    </w:p>
    <w:p w:rsidR="000D2C45" w:rsidRPr="000D2C45" w:rsidRDefault="000D2C45" w:rsidP="000D2C45">
      <w:pPr>
        <w:spacing w:after="0" w:line="240" w:lineRule="atLeast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6520" w:type="dxa"/>
        <w:tblInd w:w="1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000"/>
        <w:gridCol w:w="828"/>
        <w:gridCol w:w="850"/>
        <w:gridCol w:w="850"/>
        <w:gridCol w:w="850"/>
      </w:tblGrid>
      <w:tr w:rsidR="000D2C45" w:rsidRPr="000D2C45" w:rsidTr="008576DB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0D2C45" w:rsidRPr="000D2C45" w:rsidTr="008576DB">
        <w:trPr>
          <w:trHeight w:val="1581"/>
        </w:trPr>
        <w:tc>
          <w:tcPr>
            <w:tcW w:w="214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  <w:tc>
          <w:tcPr>
            <w:tcW w:w="82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  <w:tc>
          <w:tcPr>
            <w:tcW w:w="8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</w:tr>
      <w:tr w:rsidR="000D2C45" w:rsidRPr="000D2C45" w:rsidTr="008576DB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Котельная№1                             (г. Ершов,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Продолжение таблицы № 1.6.5.1. Значения существующих и перспективных потерь тепловой энергии при ее передаче по тепловым сетям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1436"/>
        <w:gridCol w:w="1436"/>
        <w:gridCol w:w="1436"/>
        <w:gridCol w:w="1436"/>
        <w:gridCol w:w="1436"/>
      </w:tblGrid>
      <w:tr w:rsidR="000D2C45" w:rsidRPr="000D2C45" w:rsidTr="008576DB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2023-2028 г.</w:t>
            </w:r>
          </w:p>
        </w:tc>
      </w:tr>
      <w:tr w:rsidR="000D2C45" w:rsidRPr="000D2C45" w:rsidTr="008576DB">
        <w:trPr>
          <w:trHeight w:val="593"/>
          <w:jc w:val="center"/>
        </w:trPr>
        <w:tc>
          <w:tcPr>
            <w:tcW w:w="244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Потери  мощности   в тепловых сетях</w:t>
            </w:r>
          </w:p>
        </w:tc>
      </w:tr>
      <w:tr w:rsidR="000D2C45" w:rsidRPr="000D2C45" w:rsidTr="008576DB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Котельная№1                            (г. Ершов,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</w:tr>
    </w:tbl>
    <w:p w:rsidR="000D2C45" w:rsidRPr="000D2C45" w:rsidRDefault="000D2C45" w:rsidP="000D2C45">
      <w:pPr>
        <w:spacing w:after="0" w:line="240" w:lineRule="atLeast"/>
        <w:ind w:firstLine="708"/>
        <w:jc w:val="both"/>
        <w:rPr>
          <w:rStyle w:val="af9"/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2"/>
          <w:numId w:val="12"/>
        </w:numPr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33" w:name="_Toc339637735"/>
      <w:bookmarkStart w:id="34" w:name="_Toc340847431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Значения существующей и перспективной резервной тепловой мощности источников теплоснабжения</w:t>
      </w:r>
      <w:bookmarkEnd w:id="33"/>
      <w:bookmarkEnd w:id="34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1.6.6.1. Значения </w:t>
      </w:r>
      <w:proofErr w:type="gramStart"/>
      <w:r w:rsidRPr="000D2C45">
        <w:rPr>
          <w:rFonts w:ascii="Times New Roman" w:hAnsi="Times New Roman"/>
          <w:b/>
          <w:bCs/>
          <w:sz w:val="28"/>
          <w:szCs w:val="28"/>
        </w:rPr>
        <w:t>существующей</w:t>
      </w:r>
      <w:proofErr w:type="gramEnd"/>
      <w:r w:rsidRPr="000D2C45">
        <w:rPr>
          <w:rFonts w:ascii="Times New Roman" w:hAnsi="Times New Roman"/>
          <w:b/>
          <w:bCs/>
          <w:sz w:val="28"/>
          <w:szCs w:val="28"/>
        </w:rPr>
        <w:t xml:space="preserve"> и перспективной резервной </w:t>
      </w:r>
    </w:p>
    <w:p w:rsidR="000D2C45" w:rsidRPr="000D2C45" w:rsidRDefault="000D2C45" w:rsidP="000D2C45">
      <w:pPr>
        <w:spacing w:after="0" w:line="240" w:lineRule="atLeast"/>
        <w:ind w:righ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тепловой мощности источников теплоснабжения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1864"/>
        <w:gridCol w:w="1799"/>
        <w:gridCol w:w="1480"/>
        <w:gridCol w:w="1392"/>
        <w:gridCol w:w="1420"/>
      </w:tblGrid>
      <w:tr w:rsidR="000D2C45" w:rsidRPr="000D2C45" w:rsidTr="008576DB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Установленная тепловая мощность,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располагаемая тепловая мощность источника,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Дефициты (резервы) тепловой мощности источников тепла</w:t>
            </w:r>
          </w:p>
        </w:tc>
      </w:tr>
      <w:tr w:rsidR="000D2C45" w:rsidRPr="000D2C45" w:rsidTr="008576DB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Аварийный резерв,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Дефицит тепловой мощности,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Резерв по договорам,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Котельная№1 (г. Ершов ул. Космонавтов, 27К)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82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8,000</w:t>
            </w:r>
          </w:p>
        </w:tc>
        <w:tc>
          <w:tcPr>
            <w:tcW w:w="820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8,000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4,88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82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8,000</w:t>
            </w:r>
          </w:p>
        </w:tc>
        <w:tc>
          <w:tcPr>
            <w:tcW w:w="820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8,000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3,24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82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6,000</w:t>
            </w:r>
          </w:p>
        </w:tc>
        <w:tc>
          <w:tcPr>
            <w:tcW w:w="820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6,000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82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6,000</w:t>
            </w:r>
          </w:p>
        </w:tc>
        <w:tc>
          <w:tcPr>
            <w:tcW w:w="820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6,000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82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82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82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82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  <w:tr w:rsidR="000D2C45" w:rsidRPr="000D2C45" w:rsidTr="008576DB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0,14</w:t>
            </w:r>
          </w:p>
        </w:tc>
      </w:tr>
    </w:tbl>
    <w:p w:rsidR="000D2C45" w:rsidRPr="000D2C45" w:rsidRDefault="000D2C45" w:rsidP="000D2C45">
      <w:pPr>
        <w:pStyle w:val="S"/>
        <w:spacing w:line="240" w:lineRule="atLeast"/>
        <w:rPr>
          <w:rStyle w:val="af9"/>
          <w:sz w:val="28"/>
          <w:szCs w:val="28"/>
        </w:rPr>
      </w:pPr>
    </w:p>
    <w:p w:rsidR="000D2C45" w:rsidRPr="000D2C45" w:rsidRDefault="000D2C45" w:rsidP="000D2C45">
      <w:pPr>
        <w:pStyle w:val="S"/>
        <w:spacing w:line="240" w:lineRule="atLeast"/>
        <w:rPr>
          <w:rStyle w:val="af9"/>
          <w:sz w:val="28"/>
          <w:szCs w:val="28"/>
        </w:rPr>
        <w:sectPr w:rsidR="000D2C45" w:rsidRPr="000D2C45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pStyle w:val="1"/>
        <w:keepLines w:val="0"/>
        <w:numPr>
          <w:ilvl w:val="2"/>
          <w:numId w:val="12"/>
        </w:numPr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35" w:name="_Toc339637736"/>
      <w:bookmarkStart w:id="36" w:name="_Toc340847432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5"/>
      <w:bookmarkEnd w:id="36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598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1.6.7.1. Значения </w:t>
      </w:r>
      <w:proofErr w:type="gramStart"/>
      <w:r w:rsidRPr="000D2C45">
        <w:rPr>
          <w:rFonts w:ascii="Times New Roman" w:hAnsi="Times New Roman"/>
          <w:b/>
          <w:bCs/>
          <w:sz w:val="28"/>
          <w:szCs w:val="28"/>
        </w:rPr>
        <w:t>существующей</w:t>
      </w:r>
      <w:proofErr w:type="gramEnd"/>
      <w:r w:rsidRPr="000D2C45">
        <w:rPr>
          <w:rFonts w:ascii="Times New Roman" w:hAnsi="Times New Roman"/>
          <w:b/>
          <w:bCs/>
          <w:sz w:val="28"/>
          <w:szCs w:val="28"/>
        </w:rPr>
        <w:t xml:space="preserve"> и перспективной тепловой </w:t>
      </w:r>
    </w:p>
    <w:p w:rsidR="000D2C45" w:rsidRPr="000D2C45" w:rsidRDefault="000D2C45" w:rsidP="000D2C45">
      <w:pPr>
        <w:spacing w:after="0" w:line="240" w:lineRule="atLeast"/>
        <w:ind w:right="-598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нагрузки потребителей, устанавливаемые по договорам теплоснабжения, договорам </w:t>
      </w:r>
    </w:p>
    <w:p w:rsidR="000D2C45" w:rsidRPr="000D2C45" w:rsidRDefault="000D2C45" w:rsidP="000D2C45">
      <w:pPr>
        <w:spacing w:after="0" w:line="240" w:lineRule="atLeast"/>
        <w:ind w:right="-598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на поддержание резервной тепловой мощности, долгосрочным договорам теплоснабжения</w:t>
      </w:r>
    </w:p>
    <w:p w:rsidR="000D2C45" w:rsidRPr="000D2C45" w:rsidRDefault="000D2C45" w:rsidP="000D2C45">
      <w:pPr>
        <w:spacing w:after="0" w:line="240" w:lineRule="atLeast"/>
        <w:ind w:right="-59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427" w:type="pct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9"/>
        <w:gridCol w:w="895"/>
        <w:gridCol w:w="709"/>
        <w:gridCol w:w="713"/>
        <w:gridCol w:w="709"/>
        <w:gridCol w:w="709"/>
        <w:gridCol w:w="709"/>
        <w:gridCol w:w="817"/>
        <w:gridCol w:w="632"/>
        <w:gridCol w:w="582"/>
        <w:gridCol w:w="781"/>
      </w:tblGrid>
      <w:tr w:rsidR="000D2C45" w:rsidRPr="000D2C45" w:rsidTr="008576DB">
        <w:trPr>
          <w:trHeight w:val="240"/>
        </w:trPr>
        <w:tc>
          <w:tcPr>
            <w:tcW w:w="958" w:type="pct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Фактическая располагаемая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тепловая мощность источника 2012 г., Гкал/ч</w:t>
            </w:r>
          </w:p>
        </w:tc>
        <w:tc>
          <w:tcPr>
            <w:tcW w:w="3544" w:type="pct"/>
            <w:gridSpan w:val="9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Тепловая нагрузка (мощность),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915"/>
        </w:trPr>
        <w:tc>
          <w:tcPr>
            <w:tcW w:w="958" w:type="pct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2023-2028</w:t>
            </w:r>
          </w:p>
        </w:tc>
      </w:tr>
      <w:tr w:rsidR="000D2C45" w:rsidRPr="000D2C45" w:rsidTr="008576DB">
        <w:trPr>
          <w:trHeight w:val="252"/>
        </w:trPr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Котельная№1                   (г. Ершов,                        ул. Космонавтов, 27К)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426"/>
        </w:tabs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37" w:name="_Toc339637737"/>
      <w:bookmarkStart w:id="38" w:name="_Toc340847433"/>
      <w:r w:rsidRPr="000D2C45">
        <w:rPr>
          <w:rStyle w:val="af9"/>
          <w:rFonts w:ascii="Times New Roman" w:hAnsi="Times New Roman"/>
          <w:sz w:val="28"/>
          <w:szCs w:val="28"/>
        </w:rPr>
        <w:t>Балансы теплоносителя</w:t>
      </w:r>
      <w:bookmarkEnd w:id="37"/>
      <w:bookmarkEnd w:id="38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bookmarkStart w:id="39" w:name="_Toc328748933"/>
      <w:bookmarkStart w:id="40" w:name="_Toc329012698"/>
      <w:bookmarkStart w:id="41" w:name="_Toc339637738"/>
      <w:bookmarkStart w:id="42" w:name="_Toc340847434"/>
      <w:r w:rsidRPr="000D2C45">
        <w:rPr>
          <w:rStyle w:val="af9"/>
          <w:rFonts w:ascii="Times New Roman" w:hAnsi="Times New Roman"/>
          <w:sz w:val="28"/>
          <w:szCs w:val="28"/>
        </w:rPr>
        <w:t>1.7.1.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39"/>
      <w:bookmarkEnd w:id="40"/>
      <w:bookmarkEnd w:id="41"/>
      <w:bookmarkEnd w:id="42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1.7.1.1. Баланс производительности водоподготовительных установок и максимального потребления теплоносителя </w:t>
      </w:r>
      <w:proofErr w:type="spellStart"/>
      <w:r w:rsidRPr="000D2C45">
        <w:rPr>
          <w:rFonts w:ascii="Times New Roman" w:hAnsi="Times New Roman"/>
          <w:b/>
          <w:bCs/>
          <w:sz w:val="28"/>
          <w:szCs w:val="28"/>
        </w:rPr>
        <w:t>теплопотребляющими</w:t>
      </w:r>
      <w:proofErr w:type="spellEnd"/>
      <w:r w:rsidRPr="000D2C45">
        <w:rPr>
          <w:rFonts w:ascii="Times New Roman" w:hAnsi="Times New Roman"/>
          <w:b/>
          <w:bCs/>
          <w:sz w:val="28"/>
          <w:szCs w:val="28"/>
        </w:rPr>
        <w:t xml:space="preserve"> установками потребителей</w:t>
      </w:r>
    </w:p>
    <w:tbl>
      <w:tblPr>
        <w:tblW w:w="97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1367"/>
        <w:gridCol w:w="1350"/>
        <w:gridCol w:w="1019"/>
        <w:gridCol w:w="1878"/>
        <w:gridCol w:w="1016"/>
        <w:gridCol w:w="1661"/>
      </w:tblGrid>
      <w:tr w:rsidR="000D2C45" w:rsidRPr="000D2C45" w:rsidTr="008576DB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теплоносителя, тыс. 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потребление теплоносителя потребителями, 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Водоподготовительная установка</w:t>
            </w:r>
          </w:p>
        </w:tc>
      </w:tr>
      <w:tr w:rsidR="000D2C45" w:rsidRPr="000D2C45" w:rsidTr="008576DB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Горячее </w:t>
            </w: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водо-снабжение</w:t>
            </w:r>
            <w:proofErr w:type="spellEnd"/>
            <w:proofErr w:type="gramEnd"/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Max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производи-тельность</w:t>
            </w:r>
            <w:proofErr w:type="spellEnd"/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/ч</w:t>
            </w:r>
          </w:p>
        </w:tc>
      </w:tr>
      <w:tr w:rsidR="000D2C45" w:rsidRPr="000D2C45" w:rsidTr="008576DB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0D2C45" w:rsidRPr="000D2C45" w:rsidTr="008576DB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 1                             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  <w:sectPr w:rsidR="000D2C45" w:rsidRPr="000D2C45" w:rsidSect="008F78F6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tabs>
          <w:tab w:val="left" w:pos="1440"/>
          <w:tab w:val="left" w:pos="1800"/>
        </w:tabs>
        <w:spacing w:after="0" w:line="240" w:lineRule="atLeast"/>
        <w:ind w:right="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426"/>
        </w:tabs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43" w:name="_Toc339637739"/>
      <w:bookmarkStart w:id="44" w:name="_Toc340847435"/>
      <w:r w:rsidRPr="000D2C45">
        <w:rPr>
          <w:rStyle w:val="af9"/>
          <w:rFonts w:ascii="Times New Roman" w:hAnsi="Times New Roman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3"/>
      <w:bookmarkEnd w:id="44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1.8.1. Существующие топливные балансы для каждого источника тепловой энергии, расположенного в границах поселения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0"/>
        <w:gridCol w:w="1193"/>
        <w:gridCol w:w="1134"/>
        <w:gridCol w:w="992"/>
        <w:gridCol w:w="985"/>
        <w:gridCol w:w="1141"/>
        <w:gridCol w:w="993"/>
        <w:gridCol w:w="46"/>
        <w:gridCol w:w="804"/>
        <w:gridCol w:w="1294"/>
        <w:gridCol w:w="832"/>
        <w:gridCol w:w="47"/>
        <w:gridCol w:w="662"/>
        <w:gridCol w:w="756"/>
        <w:gridCol w:w="720"/>
        <w:gridCol w:w="633"/>
        <w:gridCol w:w="583"/>
      </w:tblGrid>
      <w:tr w:rsidR="000D2C45" w:rsidRPr="000D2C45" w:rsidTr="008576DB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располагаемая тепловая мощность источника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производства тепловой энергии в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Характерис-тика</w:t>
            </w:r>
            <w:proofErr w:type="spellEnd"/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наимено-вание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Низшая теплота сгорания 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Калорийный коэффициент топлива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топливо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Аварийный вид топлива</w:t>
            </w:r>
          </w:p>
        </w:tc>
      </w:tr>
      <w:tr w:rsidR="000D2C45" w:rsidRPr="000D2C45" w:rsidTr="008576DB">
        <w:trPr>
          <w:trHeight w:val="948"/>
        </w:trPr>
        <w:tc>
          <w:tcPr>
            <w:tcW w:w="214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Условного топлива </w:t>
            </w:r>
          </w:p>
        </w:tc>
        <w:tc>
          <w:tcPr>
            <w:tcW w:w="850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Условного топлива </w:t>
            </w:r>
          </w:p>
        </w:tc>
        <w:tc>
          <w:tcPr>
            <w:tcW w:w="633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639"/>
        </w:trPr>
        <w:tc>
          <w:tcPr>
            <w:tcW w:w="214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992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ккал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/кг                       (ккал/куб. нм)</w:t>
            </w:r>
          </w:p>
        </w:tc>
        <w:tc>
          <w:tcPr>
            <w:tcW w:w="11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ккал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/нм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spellEnd"/>
            <w:proofErr w:type="gramEnd"/>
          </w:p>
        </w:tc>
        <w:tc>
          <w:tcPr>
            <w:tcW w:w="850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;  т</w:t>
            </w:r>
          </w:p>
        </w:tc>
        <w:tc>
          <w:tcPr>
            <w:tcW w:w="129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у.т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./Гкал</w:t>
            </w:r>
          </w:p>
        </w:tc>
        <w:tc>
          <w:tcPr>
            <w:tcW w:w="832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у.т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709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куб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/Гкал</w:t>
            </w:r>
          </w:p>
        </w:tc>
        <w:tc>
          <w:tcPr>
            <w:tcW w:w="756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spellEnd"/>
            <w:proofErr w:type="gramEnd"/>
          </w:p>
        </w:tc>
        <w:tc>
          <w:tcPr>
            <w:tcW w:w="633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14955" w:type="dxa"/>
            <w:gridSpan w:val="17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 г.</w:t>
            </w:r>
          </w:p>
        </w:tc>
      </w:tr>
      <w:tr w:rsidR="000D2C45" w:rsidRPr="000D2C45" w:rsidTr="008576DB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Котельная№1                    (г. Ершов,                        ул. 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Космонавтов, 27К)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11,37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2099,25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178,00 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усм</w:t>
            </w:r>
            <w:proofErr w:type="spellEnd"/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  <w:sectPr w:rsidR="000D2C45" w:rsidRPr="000D2C45" w:rsidSect="008F78F6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426"/>
        </w:tabs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45" w:name="_Toc339637740"/>
      <w:bookmarkStart w:id="46" w:name="_Toc340847436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 xml:space="preserve"> Надежность теплоснабжения</w:t>
      </w:r>
      <w:bookmarkEnd w:id="45"/>
      <w:bookmarkEnd w:id="46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af5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3" w:history="1">
        <w:r w:rsidRPr="000D2C45">
          <w:rPr>
            <w:rFonts w:ascii="Times New Roman" w:hAnsi="Times New Roman"/>
            <w:sz w:val="28"/>
            <w:szCs w:val="28"/>
          </w:rPr>
          <w:t>Приказом</w:t>
        </w:r>
      </w:hyperlink>
      <w:r w:rsidRPr="000D2C45">
        <w:rPr>
          <w:rFonts w:ascii="Times New Roman" w:hAnsi="Times New Roman"/>
          <w:sz w:val="28"/>
          <w:szCs w:val="28"/>
        </w:rPr>
        <w:t xml:space="preserve"> Госстроя России от 06 сентября 2000 г. № 203):</w:t>
      </w:r>
    </w:p>
    <w:p w:rsidR="000D2C45" w:rsidRPr="000D2C45" w:rsidRDefault="000D2C45" w:rsidP="000D2C45">
      <w:pPr>
        <w:pStyle w:val="af5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0D2C45" w:rsidRPr="000D2C45" w:rsidRDefault="000D2C45" w:rsidP="000D2C45">
      <w:pPr>
        <w:pStyle w:val="af5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0D2C45" w:rsidRPr="000D2C45" w:rsidRDefault="000D2C45" w:rsidP="000D2C4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0D2C45" w:rsidRPr="000D2C45" w:rsidRDefault="000D2C45" w:rsidP="000D2C45">
      <w:pPr>
        <w:numPr>
          <w:ilvl w:val="0"/>
          <w:numId w:val="14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0D2C45">
        <w:rPr>
          <w:rFonts w:ascii="Times New Roman" w:hAnsi="Times New Roman"/>
          <w:sz w:val="28"/>
          <w:szCs w:val="28"/>
        </w:rPr>
        <w:t>соответствия технических характеристик оборудования источников тепла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и тепловых сетей условиям их работы;</w:t>
      </w:r>
    </w:p>
    <w:p w:rsidR="000D2C45" w:rsidRPr="000D2C45" w:rsidRDefault="000D2C45" w:rsidP="000D2C45">
      <w:pPr>
        <w:numPr>
          <w:ilvl w:val="0"/>
          <w:numId w:val="14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0D2C45" w:rsidRPr="000D2C45" w:rsidRDefault="000D2C45" w:rsidP="000D2C45">
      <w:pPr>
        <w:numPr>
          <w:ilvl w:val="0"/>
          <w:numId w:val="14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0D2C45" w:rsidRPr="000D2C45" w:rsidRDefault="000D2C45" w:rsidP="000D2C45">
      <w:pPr>
        <w:numPr>
          <w:ilvl w:val="0"/>
          <w:numId w:val="14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0D2C45" w:rsidRPr="000D2C45" w:rsidRDefault="000D2C45" w:rsidP="000D2C45">
      <w:pPr>
        <w:numPr>
          <w:ilvl w:val="0"/>
          <w:numId w:val="14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0D2C45" w:rsidRPr="000D2C45" w:rsidRDefault="000D2C45" w:rsidP="000D2C45">
      <w:pPr>
        <w:numPr>
          <w:ilvl w:val="0"/>
          <w:numId w:val="14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0D2C45" w:rsidRPr="000D2C45" w:rsidRDefault="000D2C45" w:rsidP="000D2C45">
      <w:pPr>
        <w:numPr>
          <w:ilvl w:val="0"/>
          <w:numId w:val="14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0D2C45" w:rsidRPr="000D2C45" w:rsidRDefault="000D2C45" w:rsidP="000D2C45">
      <w:pPr>
        <w:numPr>
          <w:ilvl w:val="0"/>
          <w:numId w:val="14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На котельных 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МУП «Городское хозяйство» </w:t>
      </w:r>
      <w:r w:rsidRPr="000D2C45">
        <w:rPr>
          <w:rFonts w:ascii="Times New Roman" w:hAnsi="Times New Roman"/>
          <w:sz w:val="28"/>
          <w:szCs w:val="28"/>
          <w:lang w:eastAsia="en-US"/>
        </w:rPr>
        <w:t>в период отопительных сезонов не было фактов отказов оборудования источников тепловой энергии.</w:t>
      </w:r>
    </w:p>
    <w:p w:rsidR="000D2C45" w:rsidRPr="000D2C45" w:rsidRDefault="000D2C45" w:rsidP="000D2C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2C4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0D2C45">
        <w:rPr>
          <w:rFonts w:ascii="Times New Roman" w:hAnsi="Times New Roman"/>
          <w:b/>
          <w:bCs/>
          <w:sz w:val="28"/>
          <w:szCs w:val="28"/>
          <w:lang w:eastAsia="en-US"/>
        </w:rPr>
        <w:t>МО</w:t>
      </w:r>
      <w:r w:rsidRPr="000D2C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  <w:lang w:eastAsia="en-US"/>
        </w:rPr>
        <w:t>г. Ершов</w:t>
      </w:r>
      <w:r w:rsidRPr="000D2C45">
        <w:rPr>
          <w:rFonts w:ascii="Times New Roman" w:hAnsi="Times New Roman"/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0D2C45" w:rsidRPr="000D2C45" w:rsidRDefault="000D2C45" w:rsidP="000D2C4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2C45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0D2C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</w:t>
      </w:r>
      <w:r w:rsidRPr="000D2C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2C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 Ершов</w:t>
      </w:r>
      <w:r w:rsidRPr="000D2C45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0D2C45" w:rsidRPr="000D2C45" w:rsidRDefault="000D2C45" w:rsidP="000D2C4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0"/>
          <w:tab w:val="left" w:pos="426"/>
        </w:tabs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bookmarkStart w:id="47" w:name="_Toc339637741"/>
      <w:bookmarkStart w:id="48" w:name="_Toc340847437"/>
      <w:r w:rsidRPr="000D2C45">
        <w:rPr>
          <w:rStyle w:val="af9"/>
          <w:rFonts w:ascii="Times New Roman" w:hAnsi="Times New Roman"/>
          <w:sz w:val="28"/>
          <w:szCs w:val="28"/>
        </w:rPr>
        <w:t xml:space="preserve">Технико-экономические показатели теплоснабжающих и </w:t>
      </w:r>
      <w:proofErr w:type="spellStart"/>
      <w:r w:rsidRPr="000D2C45">
        <w:rPr>
          <w:rStyle w:val="af9"/>
          <w:rFonts w:ascii="Times New Roman" w:hAnsi="Times New Roman"/>
          <w:sz w:val="28"/>
          <w:szCs w:val="28"/>
        </w:rPr>
        <w:t>теплосетевых</w:t>
      </w:r>
      <w:proofErr w:type="spellEnd"/>
      <w:r w:rsidRPr="000D2C45">
        <w:rPr>
          <w:rStyle w:val="af9"/>
          <w:rFonts w:ascii="Times New Roman" w:hAnsi="Times New Roman"/>
          <w:sz w:val="28"/>
          <w:szCs w:val="28"/>
        </w:rPr>
        <w:t xml:space="preserve"> организаций</w:t>
      </w:r>
      <w:bookmarkEnd w:id="47"/>
      <w:bookmarkEnd w:id="48"/>
    </w:p>
    <w:p w:rsidR="000D2C45" w:rsidRPr="000D2C45" w:rsidRDefault="000D2C45" w:rsidP="000D2C45">
      <w:pPr>
        <w:pStyle w:val="af5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0D2C45" w:rsidRPr="000D2C45" w:rsidRDefault="000D2C45" w:rsidP="000D2C4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1.10.1. Калькуляция себестоимости тепловой энергии </w:t>
      </w:r>
    </w:p>
    <w:p w:rsidR="000D2C45" w:rsidRPr="000D2C45" w:rsidRDefault="000D2C45" w:rsidP="000D2C45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МУП «Городское хозяйство».</w:t>
      </w:r>
    </w:p>
    <w:p w:rsidR="000D2C45" w:rsidRPr="000D2C45" w:rsidRDefault="000D2C45" w:rsidP="000D2C45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0"/>
        <w:gridCol w:w="1823"/>
        <w:gridCol w:w="1910"/>
      </w:tblGrid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изм</w:t>
            </w:r>
            <w:proofErr w:type="spell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2015г.</w:t>
            </w:r>
          </w:p>
        </w:tc>
      </w:tr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10200,0</w:t>
            </w:r>
          </w:p>
        </w:tc>
      </w:tr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Собственные нужды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Покупная тепловая энергия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Отпуск в сеть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Потери в сетях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254</w:t>
            </w:r>
          </w:p>
        </w:tc>
      </w:tr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Полезный отпуск тепловой энергии</w:t>
            </w:r>
            <w:proofErr w:type="gram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сего: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9880</w:t>
            </w:r>
          </w:p>
        </w:tc>
      </w:tr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 население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8360</w:t>
            </w:r>
          </w:p>
        </w:tc>
      </w:tr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 бюджетные организации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650</w:t>
            </w:r>
          </w:p>
        </w:tc>
      </w:tr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 прочие потребители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570</w:t>
            </w:r>
          </w:p>
        </w:tc>
      </w:tr>
      <w:tr w:rsidR="000D2C45" w:rsidRPr="000D2C45" w:rsidTr="008576DB"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2) Собственное потребление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5"/>
        </w:trPr>
        <w:tc>
          <w:tcPr>
            <w:tcW w:w="5778" w:type="dxa"/>
            <w:vMerge w:val="restart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Топливо на технологические нужды,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т.у.</w:t>
            </w:r>
            <w:proofErr w:type="gram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proofErr w:type="spellEnd"/>
            <w:proofErr w:type="gram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5"/>
        </w:trPr>
        <w:tc>
          <w:tcPr>
            <w:tcW w:w="5778" w:type="dxa"/>
            <w:vMerge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170"/>
        </w:trPr>
        <w:tc>
          <w:tcPr>
            <w:tcW w:w="5778" w:type="dxa"/>
            <w:vMerge w:val="restart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м3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1319,0</w:t>
            </w:r>
          </w:p>
        </w:tc>
      </w:tr>
      <w:tr w:rsidR="000D2C45" w:rsidRPr="000D2C45" w:rsidTr="008576DB">
        <w:trPr>
          <w:trHeight w:val="170"/>
        </w:trPr>
        <w:tc>
          <w:tcPr>
            <w:tcW w:w="5778" w:type="dxa"/>
            <w:vMerge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руб./т. м3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170"/>
        </w:trPr>
        <w:tc>
          <w:tcPr>
            <w:tcW w:w="5778" w:type="dxa"/>
            <w:vMerge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7968,4</w:t>
            </w:r>
          </w:p>
        </w:tc>
      </w:tr>
      <w:tr w:rsidR="000D2C45" w:rsidRPr="000D2C45" w:rsidTr="008576DB">
        <w:trPr>
          <w:trHeight w:val="128"/>
        </w:trPr>
        <w:tc>
          <w:tcPr>
            <w:tcW w:w="5778" w:type="dxa"/>
            <w:vMerge w:val="restart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Покупная тепловая энергия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Гкал.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127"/>
        </w:trPr>
        <w:tc>
          <w:tcPr>
            <w:tcW w:w="5778" w:type="dxa"/>
            <w:vMerge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  <w:vMerge w:val="restart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кВт/час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183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  <w:vMerge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руб./кВт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  <w:vMerge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1097,9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  <w:vMerge w:val="restart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  <w:vMerge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руб./м3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  <w:vMerge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133,1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м3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руб./м3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Водоотведение сточных вод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м3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руб./м3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Фонд оплаты труда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1595,0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483,2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403,5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131,2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 арендная плата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272,3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затраты на основное производство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11681,1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Общепроизводственные (цеховые) расходы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455,6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1712,0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Налог, применяемый при УСН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444,8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14293,5</w:t>
            </w:r>
          </w:p>
        </w:tc>
      </w:tr>
      <w:tr w:rsidR="000D2C45" w:rsidRPr="000D2C45" w:rsidTr="008576DB">
        <w:trPr>
          <w:trHeight w:val="85"/>
        </w:trPr>
        <w:tc>
          <w:tcPr>
            <w:tcW w:w="577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руб./Гкал</w:t>
            </w:r>
          </w:p>
        </w:tc>
        <w:tc>
          <w:tcPr>
            <w:tcW w:w="1950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1437,11</w:t>
            </w:r>
          </w:p>
        </w:tc>
      </w:tr>
    </w:tbl>
    <w:p w:rsidR="000D2C45" w:rsidRPr="000D2C45" w:rsidRDefault="000D2C45" w:rsidP="000D2C45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C45" w:rsidRPr="000D2C45" w:rsidRDefault="000D2C45" w:rsidP="000D2C45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C45" w:rsidRPr="000D2C45" w:rsidRDefault="000D2C45" w:rsidP="000D2C45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1"/>
          <w:numId w:val="12"/>
        </w:numPr>
        <w:tabs>
          <w:tab w:val="left" w:pos="426"/>
        </w:tabs>
        <w:spacing w:before="0" w:line="240" w:lineRule="atLeast"/>
        <w:ind w:left="0" w:firstLine="0"/>
        <w:jc w:val="both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>Цены (тарифы) в сфере теплоснабжения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5"/>
        <w:spacing w:line="240" w:lineRule="atLeast"/>
        <w:ind w:left="0"/>
        <w:jc w:val="both"/>
        <w:rPr>
          <w:b/>
          <w:bCs/>
          <w:sz w:val="28"/>
          <w:szCs w:val="28"/>
        </w:rPr>
      </w:pPr>
      <w:r w:rsidRPr="000D2C45">
        <w:rPr>
          <w:b/>
          <w:bCs/>
          <w:sz w:val="28"/>
          <w:szCs w:val="28"/>
        </w:rPr>
        <w:t>Таблица № 1.11.1. Тарифы для населения за потребляемые услуги по отоплению и горячему водоснабжению</w:t>
      </w:r>
    </w:p>
    <w:p w:rsidR="000D2C45" w:rsidRPr="000D2C45" w:rsidRDefault="000D2C45" w:rsidP="000D2C45">
      <w:pPr>
        <w:pStyle w:val="15"/>
        <w:spacing w:line="240" w:lineRule="atLeast"/>
        <w:ind w:left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1385"/>
        <w:gridCol w:w="1570"/>
        <w:gridCol w:w="1570"/>
        <w:gridCol w:w="1570"/>
        <w:gridCol w:w="1180"/>
      </w:tblGrid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изм</w:t>
            </w:r>
            <w:proofErr w:type="spell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9393" w:type="dxa"/>
            <w:gridSpan w:val="6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Централизованное отопление</w:t>
            </w: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Объем обслуживания, кв.м.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кв.м.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Гкал.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8,36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8,3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8,3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Тариф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За 1 Гкал.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1324,5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1437,11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1480,22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о 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принятом тарифе №, дата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pStyle w:val="aa"/>
              <w:tabs>
                <w:tab w:val="left" w:pos="708"/>
              </w:tabs>
              <w:spacing w:line="240" w:lineRule="atLeast"/>
              <w:jc w:val="center"/>
              <w:rPr>
                <w:rFonts w:cs="Times New Roman"/>
                <w:b/>
              </w:rPr>
            </w:pPr>
            <w:r w:rsidRPr="000D2C45">
              <w:rPr>
                <w:rFonts w:cs="Times New Roman"/>
                <w:b/>
              </w:rPr>
              <w:t>№59/</w:t>
            </w:r>
            <w:r w:rsidRPr="000D2C45">
              <w:rPr>
                <w:rFonts w:cs="Times New Roman"/>
                <w:b/>
              </w:rPr>
              <w:lastRenderedPageBreak/>
              <w:t xml:space="preserve">42 </w:t>
            </w:r>
            <w:proofErr w:type="spellStart"/>
            <w:r w:rsidRPr="000D2C45">
              <w:rPr>
                <w:rFonts w:cs="Times New Roman"/>
                <w:b/>
              </w:rPr>
              <w:t>от</w:t>
            </w:r>
            <w:proofErr w:type="spellEnd"/>
            <w:r w:rsidRPr="000D2C45">
              <w:rPr>
                <w:rFonts w:cs="Times New Roman"/>
                <w:b/>
              </w:rPr>
              <w:t xml:space="preserve"> 16.12.2014 г.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№64/22 от </w:t>
            </w:r>
            <w:r w:rsidRPr="000D2C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16.12.2015 г.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№64/22 от </w:t>
            </w:r>
            <w:r w:rsidRPr="000D2C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16.12.2015 г.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Сроки действия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тарифа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01.01.2015-30.06.2015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01.07.2015-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30.06.2016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01.07.2016-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30.06.2017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9393" w:type="dxa"/>
            <w:gridSpan w:val="6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Горячее водоснабжение</w:t>
            </w: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Объем обслуживания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655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куб. м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Тариф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за 1 куб.</w:t>
            </w:r>
            <w:proofErr w:type="gramStart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1324,5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1437,11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1480,22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pStyle w:val="aa"/>
              <w:tabs>
                <w:tab w:val="left" w:pos="708"/>
              </w:tabs>
              <w:spacing w:line="240" w:lineRule="atLeast"/>
              <w:jc w:val="center"/>
              <w:rPr>
                <w:rFonts w:cs="Times New Roman"/>
                <w:b/>
              </w:rPr>
            </w:pPr>
            <w:r w:rsidRPr="000D2C45">
              <w:rPr>
                <w:rFonts w:cs="Times New Roman"/>
                <w:b/>
              </w:rPr>
              <w:t xml:space="preserve">№59/42 </w:t>
            </w:r>
            <w:proofErr w:type="spellStart"/>
            <w:r w:rsidRPr="000D2C45">
              <w:rPr>
                <w:rFonts w:cs="Times New Roman"/>
                <w:b/>
              </w:rPr>
              <w:t>от</w:t>
            </w:r>
            <w:proofErr w:type="spellEnd"/>
            <w:r w:rsidRPr="000D2C45">
              <w:rPr>
                <w:rFonts w:cs="Times New Roman"/>
                <w:b/>
              </w:rPr>
              <w:t xml:space="preserve"> 16.12.2014 г.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sz w:val="28"/>
                <w:szCs w:val="28"/>
              </w:rPr>
              <w:t>№64/22 от 16.12.2015 г.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sz w:val="28"/>
                <w:szCs w:val="28"/>
              </w:rPr>
              <w:t>№64/22 от 16.12.2015 г.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C45" w:rsidRPr="000D2C45" w:rsidTr="008576DB">
        <w:tc>
          <w:tcPr>
            <w:tcW w:w="1735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Сроки действия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тарифа</w:t>
            </w:r>
          </w:p>
        </w:tc>
        <w:tc>
          <w:tcPr>
            <w:tcW w:w="1525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01.01.2015-30.06.2015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01.07.2015-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30.06.2016</w:t>
            </w:r>
          </w:p>
        </w:tc>
        <w:tc>
          <w:tcPr>
            <w:tcW w:w="1538" w:type="dxa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01.07.2016-</w:t>
            </w: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30.06.2017</w:t>
            </w:r>
          </w:p>
        </w:tc>
        <w:tc>
          <w:tcPr>
            <w:tcW w:w="1519" w:type="dxa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2C45" w:rsidRPr="000D2C45" w:rsidRDefault="000D2C45" w:rsidP="000D2C45">
      <w:pPr>
        <w:pStyle w:val="15"/>
        <w:spacing w:line="240" w:lineRule="atLeast"/>
        <w:ind w:left="0"/>
        <w:jc w:val="both"/>
        <w:rPr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pStyle w:val="1"/>
        <w:keepLines w:val="0"/>
        <w:numPr>
          <w:ilvl w:val="1"/>
          <w:numId w:val="23"/>
        </w:numPr>
        <w:tabs>
          <w:tab w:val="left" w:pos="426"/>
        </w:tabs>
        <w:spacing w:before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  <w:bookmarkStart w:id="49" w:name="_Toc339637743"/>
      <w:bookmarkStart w:id="50" w:name="_Toc340847439"/>
      <w:r w:rsidRPr="000D2C45">
        <w:rPr>
          <w:rStyle w:val="af9"/>
          <w:rFonts w:ascii="Times New Roman" w:hAnsi="Times New Roman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49"/>
      <w:bookmarkEnd w:id="50"/>
      <w:proofErr w:type="gramStart"/>
      <w:r w:rsidRPr="000D2C45">
        <w:rPr>
          <w:rStyle w:val="af9"/>
          <w:rFonts w:ascii="Times New Roman" w:hAnsi="Times New Roman"/>
          <w:sz w:val="28"/>
          <w:szCs w:val="28"/>
        </w:rPr>
        <w:t>г</w:t>
      </w:r>
      <w:proofErr w:type="gramEnd"/>
      <w:r w:rsidRPr="000D2C45">
        <w:rPr>
          <w:rStyle w:val="af9"/>
          <w:rFonts w:ascii="Times New Roman" w:hAnsi="Times New Roman"/>
          <w:sz w:val="28"/>
          <w:szCs w:val="28"/>
        </w:rPr>
        <w:t>. Ершова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D2C45">
        <w:rPr>
          <w:rFonts w:ascii="Times New Roman" w:hAnsi="Times New Roman"/>
          <w:sz w:val="28"/>
          <w:szCs w:val="28"/>
        </w:rPr>
        <w:t xml:space="preserve">Анализ состояния систем теплоснабжения, находящихся в эксплуатации у   </w:t>
      </w:r>
      <w:r w:rsidRPr="000D2C45">
        <w:rPr>
          <w:rFonts w:ascii="Times New Roman" w:hAnsi="Times New Roman"/>
          <w:b/>
          <w:bCs/>
          <w:sz w:val="28"/>
          <w:szCs w:val="28"/>
        </w:rPr>
        <w:t>МУП «Городское хозяйство» МУП г. Ершов</w:t>
      </w:r>
      <w:r w:rsidRPr="000D2C45">
        <w:rPr>
          <w:rFonts w:ascii="Times New Roman" w:hAnsi="Times New Roman"/>
          <w:sz w:val="28"/>
          <w:szCs w:val="28"/>
        </w:rPr>
        <w:t>, выявил наличие следующих проблем, требующих комплексного подхода при их решении, одна из основных: высокий удельный расход топлива на производство 1 Гкал тепловой энергии в котельной №1 и высокий износ оборудования, что ведет к увеличению издержек на производство тепла, что, в свою очередь, сказывается негативным образом на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C45">
        <w:rPr>
          <w:rFonts w:ascii="Times New Roman" w:hAnsi="Times New Roman"/>
          <w:sz w:val="28"/>
          <w:szCs w:val="28"/>
        </w:rPr>
        <w:t>росте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тарифов для потребителей.</w:t>
      </w:r>
    </w:p>
    <w:p w:rsidR="000D2C45" w:rsidRPr="000D2C45" w:rsidRDefault="000D2C45" w:rsidP="000D2C45">
      <w:pPr>
        <w:tabs>
          <w:tab w:val="left" w:pos="244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ab/>
      </w:r>
    </w:p>
    <w:p w:rsidR="000D2C45" w:rsidRPr="000D2C45" w:rsidRDefault="000D2C45" w:rsidP="000D2C45">
      <w:pPr>
        <w:pStyle w:val="13"/>
        <w:spacing w:line="240" w:lineRule="atLeast"/>
        <w:rPr>
          <w:b/>
          <w:bCs/>
          <w:sz w:val="28"/>
          <w:szCs w:val="28"/>
        </w:rPr>
      </w:pPr>
      <w:r w:rsidRPr="000D2C45">
        <w:rPr>
          <w:b/>
          <w:bCs/>
          <w:sz w:val="28"/>
          <w:szCs w:val="28"/>
        </w:rPr>
        <w:t>ВЫВОДЫ:</w:t>
      </w:r>
    </w:p>
    <w:p w:rsidR="000D2C45" w:rsidRPr="000D2C45" w:rsidRDefault="000D2C45" w:rsidP="000D2C45">
      <w:pPr>
        <w:pStyle w:val="13"/>
        <w:spacing w:line="240" w:lineRule="atLeast"/>
        <w:rPr>
          <w:sz w:val="28"/>
          <w:szCs w:val="28"/>
          <w:highlight w:val="red"/>
        </w:rPr>
      </w:pPr>
    </w:p>
    <w:p w:rsidR="000D2C45" w:rsidRPr="000D2C45" w:rsidRDefault="000D2C45" w:rsidP="000D2C4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 связи с  переводом потребителей жилого фонда на индивидуальные источники тепловой энергии и высоким износом </w:t>
      </w:r>
      <w:r w:rsidRPr="000D2C45">
        <w:rPr>
          <w:rFonts w:ascii="Times New Roman" w:hAnsi="Times New Roman"/>
          <w:sz w:val="28"/>
          <w:szCs w:val="28"/>
        </w:rPr>
        <w:lastRenderedPageBreak/>
        <w:t>оборудования, в первую очередь выводятся  из эксплуатации наиболее проблемные участки, требующие ремонта или замены.</w:t>
      </w:r>
    </w:p>
    <w:p w:rsidR="000D2C45" w:rsidRPr="000D2C45" w:rsidRDefault="000D2C45" w:rsidP="000D2C45">
      <w:pPr>
        <w:pStyle w:val="13"/>
        <w:spacing w:line="240" w:lineRule="atLeast"/>
        <w:jc w:val="left"/>
        <w:rPr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center"/>
        <w:rPr>
          <w:rStyle w:val="af9"/>
          <w:rFonts w:ascii="Times New Roman" w:hAnsi="Times New Roman"/>
          <w:sz w:val="28"/>
          <w:szCs w:val="28"/>
        </w:rPr>
      </w:pPr>
      <w:bookmarkStart w:id="51" w:name="_Toc339637744"/>
      <w:bookmarkStart w:id="52" w:name="_Toc340847440"/>
      <w:r w:rsidRPr="000D2C45">
        <w:rPr>
          <w:rStyle w:val="af9"/>
          <w:rFonts w:ascii="Times New Roman" w:hAnsi="Times New Roman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1"/>
      <w:bookmarkEnd w:id="52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Для малоэтажных многоквартирных домов предлагается устройство теплоснабжения </w:t>
      </w:r>
      <w:proofErr w:type="gramStart"/>
      <w:r w:rsidRPr="000D2C45">
        <w:rPr>
          <w:rFonts w:ascii="Times New Roman" w:hAnsi="Times New Roman"/>
          <w:sz w:val="28"/>
          <w:szCs w:val="28"/>
        </w:rPr>
        <w:t>от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индивидуальных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теплогенераторов</w:t>
      </w:r>
      <w:proofErr w:type="spellEnd"/>
      <w:r w:rsidRPr="000D2C45">
        <w:rPr>
          <w:rFonts w:ascii="Times New Roman" w:hAnsi="Times New Roman"/>
          <w:sz w:val="28"/>
          <w:szCs w:val="28"/>
        </w:rPr>
        <w:t>. Горячее водоснабжение предлагается выполнить от газовых проточных водонагревателей.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2.1. Приросты потребления тепловой энергии (мощности), теплоносителя</w:t>
      </w: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9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268"/>
        <w:gridCol w:w="1386"/>
        <w:gridCol w:w="750"/>
        <w:gridCol w:w="690"/>
        <w:gridCol w:w="682"/>
        <w:gridCol w:w="126"/>
        <w:gridCol w:w="690"/>
        <w:gridCol w:w="690"/>
        <w:gridCol w:w="770"/>
        <w:gridCol w:w="770"/>
      </w:tblGrid>
      <w:tr w:rsidR="000D2C45" w:rsidRPr="000D2C45" w:rsidTr="008576DB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2023-2028</w:t>
            </w:r>
          </w:p>
        </w:tc>
      </w:tr>
      <w:tr w:rsidR="000D2C45" w:rsidRPr="000D2C45" w:rsidTr="008576DB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839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18,89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4,409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2,73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9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Новое жилищное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строительство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тыс. кв. м общая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площадь жилых помещений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 для отопления вновь построенного жилья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2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4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Присоединенная тепловая </w:t>
            </w: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48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24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D2C45" w:rsidRPr="000D2C45" w:rsidTr="008576DB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9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 xml:space="preserve">Присоединенная тепловая нагрузка </w:t>
            </w: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(мощность) на ГВС для населения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2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 для ГВС на новое строительство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25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80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Присоединенная тепловая нагрузка (мощность) на ГВС для производственных зданий промышленных предприятий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732"/>
        </w:trPr>
        <w:tc>
          <w:tcPr>
            <w:tcW w:w="48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0D2C45" w:rsidRPr="000D2C45" w:rsidTr="008576DB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потребления теплоносителя, при потреблении ГВС производственными зданиями промышленных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D2C45" w:rsidRPr="000D2C45" w:rsidRDefault="000D2C45" w:rsidP="000D2C45">
      <w:pPr>
        <w:pStyle w:val="1"/>
        <w:spacing w:before="0" w:line="240" w:lineRule="atLeast"/>
        <w:rPr>
          <w:rStyle w:val="af9"/>
          <w:rFonts w:ascii="Times New Roman" w:hAnsi="Times New Roman"/>
          <w:sz w:val="28"/>
          <w:szCs w:val="28"/>
        </w:rPr>
        <w:sectPr w:rsidR="000D2C45" w:rsidRPr="000D2C45" w:rsidSect="008F78F6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3" w:name="_Toc339637745"/>
      <w:bookmarkStart w:id="54" w:name="_Toc340847441"/>
    </w:p>
    <w:p w:rsidR="000D2C45" w:rsidRPr="000D2C45" w:rsidRDefault="000D2C45" w:rsidP="000D2C45">
      <w:pPr>
        <w:pStyle w:val="1"/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3"/>
      <w:bookmarkEnd w:id="54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3.1. Перспективные балансы тепловой мощности и тепловой нагрузки для Котельной № 1  (г. Ершов ул. Космонавтов, 27К)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0D2C45" w:rsidRPr="000D2C45" w:rsidTr="008576DB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Установленная</w:t>
            </w:r>
            <w:proofErr w:type="gramEnd"/>
            <w:r w:rsidRPr="000D2C45">
              <w:rPr>
                <w:rFonts w:ascii="Times New Roman" w:hAnsi="Times New Roman"/>
                <w:sz w:val="28"/>
                <w:szCs w:val="28"/>
              </w:rPr>
              <w:t xml:space="preserve"> тепловая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Дефициты (резервы) тепловой мощности источников тепла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81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13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+4,88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81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13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+2,54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40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  <w:tr w:rsidR="000D2C45" w:rsidRPr="000D2C45" w:rsidTr="008576DB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+0,14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ind w:left="432" w:hanging="432"/>
        <w:rPr>
          <w:rStyle w:val="af9"/>
          <w:rFonts w:ascii="Times New Roman" w:hAnsi="Times New Roman"/>
          <w:sz w:val="28"/>
          <w:szCs w:val="28"/>
        </w:rPr>
      </w:pPr>
      <w:bookmarkStart w:id="55" w:name="_Toc328513357"/>
      <w:bookmarkStart w:id="56" w:name="_Toc339637746"/>
      <w:bookmarkStart w:id="57" w:name="_Toc340847442"/>
      <w:r w:rsidRPr="000D2C45">
        <w:rPr>
          <w:rStyle w:val="af9"/>
          <w:rFonts w:ascii="Times New Roman" w:hAnsi="Times New Roman"/>
          <w:sz w:val="28"/>
          <w:szCs w:val="28"/>
        </w:rPr>
        <w:t>3.1. Радиус эффективного теплоснабжения</w:t>
      </w:r>
      <w:bookmarkEnd w:id="55"/>
      <w:bookmarkEnd w:id="56"/>
      <w:bookmarkEnd w:id="57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0D2C45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0D2C45">
        <w:rPr>
          <w:rFonts w:ascii="Times New Roman" w:hAnsi="Times New Roman"/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ab/>
        <w:t xml:space="preserve">На перспективу радиусом эффективного теплоснабжения в </w:t>
      </w:r>
      <w:proofErr w:type="gramStart"/>
      <w:r w:rsidRPr="000D2C45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0D2C45">
        <w:rPr>
          <w:rFonts w:ascii="Times New Roman" w:hAnsi="Times New Roman"/>
          <w:b/>
          <w:bCs/>
          <w:sz w:val="28"/>
          <w:szCs w:val="28"/>
        </w:rPr>
        <w:t>. Ершов</w:t>
      </w:r>
      <w:r w:rsidRPr="000D2C45">
        <w:rPr>
          <w:rFonts w:ascii="Times New Roman" w:hAnsi="Times New Roman"/>
          <w:sz w:val="28"/>
          <w:szCs w:val="28"/>
        </w:rPr>
        <w:t xml:space="preserve"> принят существующий радиус теплоснабжения.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bookmarkStart w:id="58" w:name="_Toc339637747"/>
      <w:bookmarkStart w:id="59" w:name="_Toc340847443"/>
      <w:r w:rsidRPr="000D2C45">
        <w:rPr>
          <w:rStyle w:val="af9"/>
          <w:rFonts w:ascii="Times New Roman" w:hAnsi="Times New Roman"/>
          <w:sz w:val="28"/>
          <w:szCs w:val="28"/>
        </w:rPr>
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0D2C45">
        <w:rPr>
          <w:rStyle w:val="af9"/>
          <w:rFonts w:ascii="Times New Roman" w:hAnsi="Times New Roman"/>
          <w:sz w:val="28"/>
          <w:szCs w:val="28"/>
        </w:rPr>
        <w:t>теплопотребляющими</w:t>
      </w:r>
      <w:proofErr w:type="spellEnd"/>
      <w:r w:rsidRPr="000D2C45">
        <w:rPr>
          <w:rStyle w:val="af9"/>
          <w:rFonts w:ascii="Times New Roman" w:hAnsi="Times New Roman"/>
          <w:sz w:val="28"/>
          <w:szCs w:val="28"/>
        </w:rPr>
        <w:t xml:space="preserve"> установками потребителей, в том числе в аварийных режимах</w:t>
      </w:r>
      <w:bookmarkEnd w:id="58"/>
      <w:bookmarkEnd w:id="59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 (г. Ершов, ул. Космонавтов, 27К)</w:t>
      </w: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0D2C45" w:rsidRPr="000D2C45" w:rsidTr="008576DB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теплоносителя, тыс. 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Производительност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ь водоподготовки, 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/ч</w:t>
            </w:r>
          </w:p>
        </w:tc>
      </w:tr>
      <w:tr w:rsidR="000D2C45" w:rsidRPr="000D2C45" w:rsidTr="008576DB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89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2693" w:type="dxa"/>
            <w:noWrap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2C45" w:rsidRPr="000D2C45" w:rsidTr="008576DB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ind w:firstLine="720"/>
        <w:jc w:val="both"/>
        <w:rPr>
          <w:rStyle w:val="af9"/>
          <w:rFonts w:ascii="Times New Roman" w:hAnsi="Times New Roman"/>
          <w:sz w:val="28"/>
          <w:szCs w:val="28"/>
        </w:rPr>
      </w:pPr>
      <w:bookmarkStart w:id="60" w:name="_Toc339637748"/>
      <w:bookmarkStart w:id="61" w:name="_Toc340847444"/>
      <w:r w:rsidRPr="000D2C45">
        <w:rPr>
          <w:rStyle w:val="af9"/>
          <w:rFonts w:ascii="Times New Roman" w:hAnsi="Times New Roman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0"/>
      <w:bookmarkEnd w:id="61"/>
    </w:p>
    <w:p w:rsidR="000D2C45" w:rsidRPr="000D2C45" w:rsidRDefault="000D2C45" w:rsidP="000D2C4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sz w:val="28"/>
          <w:szCs w:val="28"/>
        </w:rPr>
      </w:pPr>
      <w:bookmarkStart w:id="62" w:name="_Toc328748935"/>
      <w:bookmarkStart w:id="63" w:name="_Toc329012700"/>
      <w:bookmarkStart w:id="64" w:name="_Toc339637749"/>
      <w:bookmarkStart w:id="65" w:name="_Toc340847445"/>
      <w:r w:rsidRPr="000D2C45">
        <w:rPr>
          <w:rStyle w:val="af9"/>
          <w:rFonts w:ascii="Times New Roman" w:hAnsi="Times New Roman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2"/>
      <w:bookmarkEnd w:id="63"/>
      <w:bookmarkEnd w:id="64"/>
      <w:bookmarkEnd w:id="65"/>
    </w:p>
    <w:p w:rsidR="000D2C45" w:rsidRPr="000D2C45" w:rsidRDefault="000D2C45" w:rsidP="000D2C4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Теплоснабжение перспективных объектов, которые планируется разместить в зоне действия существующих котельных, в  </w:t>
      </w:r>
      <w:proofErr w:type="gramStart"/>
      <w:r w:rsidRPr="000D2C45">
        <w:rPr>
          <w:rFonts w:ascii="Times New Roman" w:hAnsi="Times New Roman"/>
          <w:sz w:val="28"/>
          <w:szCs w:val="28"/>
        </w:rPr>
        <w:t>связи</w:t>
      </w:r>
      <w:proofErr w:type="gramEnd"/>
      <w:r w:rsidRPr="000D2C45">
        <w:rPr>
          <w:rFonts w:ascii="Times New Roman" w:hAnsi="Times New Roman"/>
          <w:sz w:val="28"/>
          <w:szCs w:val="28"/>
        </w:rPr>
        <w:t xml:space="preserve"> с чем новое строительство котельных не планируется.</w:t>
      </w:r>
    </w:p>
    <w:p w:rsidR="000D2C45" w:rsidRPr="000D2C45" w:rsidRDefault="000D2C45" w:rsidP="000D2C45">
      <w:pPr>
        <w:pStyle w:val="S"/>
        <w:spacing w:line="240" w:lineRule="atLeast"/>
        <w:ind w:firstLine="720"/>
        <w:rPr>
          <w:sz w:val="28"/>
          <w:szCs w:val="28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sz w:val="28"/>
          <w:szCs w:val="28"/>
        </w:rPr>
      </w:pPr>
      <w:bookmarkStart w:id="66" w:name="_Toc328748936"/>
      <w:bookmarkStart w:id="67" w:name="_Toc329012701"/>
      <w:bookmarkStart w:id="68" w:name="_Toc339637750"/>
      <w:bookmarkStart w:id="69" w:name="_Toc340847446"/>
      <w:r w:rsidRPr="000D2C45">
        <w:rPr>
          <w:rStyle w:val="af9"/>
          <w:rFonts w:ascii="Times New Roman" w:hAnsi="Times New Roman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6"/>
      <w:bookmarkEnd w:id="67"/>
      <w:bookmarkEnd w:id="68"/>
      <w:bookmarkEnd w:id="69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предусмотрена реконструкция существующих источников тепловой энергии в связи с переводом потребителей жилого фонда на индивидуальные источники тепловой энергии.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6"/>
      </w:tblGrid>
      <w:tr w:rsidR="000D2C45" w:rsidRPr="000D2C45" w:rsidTr="008576DB">
        <w:tc>
          <w:tcPr>
            <w:tcW w:w="1666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666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Год реализации мероприятия</w:t>
            </w:r>
          </w:p>
        </w:tc>
      </w:tr>
      <w:tr w:rsidR="000D2C45" w:rsidRPr="000D2C45" w:rsidTr="008576DB">
        <w:tc>
          <w:tcPr>
            <w:tcW w:w="1666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 1                                     (г. Ершов, ул. Космонавтов, 27К)</w:t>
            </w:r>
          </w:p>
        </w:tc>
        <w:tc>
          <w:tcPr>
            <w:tcW w:w="1666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sz w:val="28"/>
          <w:szCs w:val="28"/>
        </w:rPr>
      </w:pPr>
      <w:bookmarkStart w:id="70" w:name="_Toc328748938"/>
      <w:bookmarkStart w:id="71" w:name="_Toc329012703"/>
      <w:bookmarkStart w:id="72" w:name="_Toc339637752"/>
      <w:bookmarkStart w:id="73" w:name="_Toc340847448"/>
      <w:r w:rsidRPr="000D2C45">
        <w:rPr>
          <w:rStyle w:val="af9"/>
          <w:rFonts w:ascii="Times New Roman" w:hAnsi="Times New Roman"/>
          <w:sz w:val="28"/>
          <w:szCs w:val="28"/>
        </w:rPr>
        <w:t>5.3.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</w:t>
      </w:r>
      <w:bookmarkEnd w:id="70"/>
      <w:bookmarkEnd w:id="71"/>
      <w:bookmarkEnd w:id="72"/>
      <w:bookmarkEnd w:id="73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b w:val="0"/>
          <w:bCs w:val="0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0D2C45">
        <w:rPr>
          <w:rStyle w:val="af9"/>
          <w:rFonts w:ascii="Times New Roman" w:hAnsi="Times New Roman"/>
          <w:b w:val="0"/>
          <w:bCs w:val="0"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планируется.</w:t>
      </w: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sz w:val="28"/>
          <w:szCs w:val="28"/>
        </w:rPr>
      </w:pPr>
      <w:bookmarkStart w:id="74" w:name="_Toc328748939"/>
      <w:bookmarkStart w:id="75" w:name="_Toc329012704"/>
      <w:bookmarkStart w:id="76" w:name="_Toc339637753"/>
      <w:bookmarkStart w:id="77" w:name="_Toc340847449"/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>5.4. Меры по переоборудованию котельных в источники комбинированной выработки электрической и тепловой энергии</w:t>
      </w:r>
      <w:bookmarkEnd w:id="74"/>
      <w:bookmarkEnd w:id="75"/>
      <w:bookmarkEnd w:id="76"/>
      <w:bookmarkEnd w:id="77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b w:val="0"/>
          <w:bCs w:val="0"/>
          <w:sz w:val="28"/>
          <w:szCs w:val="28"/>
        </w:rPr>
      </w:pPr>
      <w:r w:rsidRPr="000D2C45">
        <w:rPr>
          <w:rStyle w:val="af9"/>
          <w:rFonts w:ascii="Times New Roman" w:hAnsi="Times New Roman"/>
          <w:b w:val="0"/>
          <w:bCs w:val="0"/>
          <w:sz w:val="28"/>
          <w:szCs w:val="28"/>
        </w:rPr>
        <w:t xml:space="preserve">В </w:t>
      </w:r>
      <w:proofErr w:type="gramStart"/>
      <w:r w:rsidRPr="000D2C45">
        <w:rPr>
          <w:rStyle w:val="af9"/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Pr="000D2C45">
        <w:rPr>
          <w:rStyle w:val="af9"/>
          <w:rFonts w:ascii="Times New Roman" w:hAnsi="Times New Roman"/>
          <w:b w:val="0"/>
          <w:bCs w:val="0"/>
          <w:sz w:val="28"/>
          <w:szCs w:val="28"/>
        </w:rPr>
        <w:t>. Ершове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sz w:val="28"/>
          <w:szCs w:val="28"/>
        </w:rPr>
      </w:pPr>
      <w:bookmarkStart w:id="78" w:name="_Toc328748940"/>
      <w:bookmarkStart w:id="79" w:name="_Toc329012705"/>
      <w:bookmarkStart w:id="80" w:name="_Toc339637754"/>
      <w:bookmarkStart w:id="81" w:name="_Toc340847450"/>
      <w:r w:rsidRPr="000D2C45">
        <w:rPr>
          <w:rStyle w:val="af9"/>
          <w:rFonts w:ascii="Times New Roman" w:hAnsi="Times New Roman"/>
          <w:sz w:val="28"/>
          <w:szCs w:val="28"/>
        </w:rPr>
        <w:t>5.5.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78"/>
      <w:bookmarkEnd w:id="79"/>
      <w:bookmarkEnd w:id="80"/>
      <w:bookmarkEnd w:id="81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ind w:firstLine="720"/>
        <w:jc w:val="both"/>
        <w:rPr>
          <w:rStyle w:val="af9"/>
          <w:rFonts w:ascii="Times New Roman" w:hAnsi="Times New Roman"/>
          <w:b w:val="0"/>
          <w:bCs w:val="0"/>
          <w:sz w:val="28"/>
          <w:szCs w:val="28"/>
        </w:rPr>
      </w:pPr>
      <w:r w:rsidRPr="000D2C45">
        <w:rPr>
          <w:rStyle w:val="af9"/>
          <w:rFonts w:ascii="Times New Roman" w:hAnsi="Times New Roman"/>
          <w:b w:val="0"/>
          <w:bCs w:val="0"/>
          <w:sz w:val="28"/>
          <w:szCs w:val="28"/>
        </w:rPr>
        <w:t>В МО 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0D2C45" w:rsidRPr="000D2C45" w:rsidRDefault="000D2C45" w:rsidP="000D2C45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rPr>
          <w:rStyle w:val="af9"/>
          <w:rFonts w:ascii="Times New Roman" w:hAnsi="Times New Roman"/>
          <w:sz w:val="28"/>
          <w:szCs w:val="28"/>
        </w:rPr>
        <w:sectPr w:rsidR="000D2C45" w:rsidRPr="000D2C45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2" w:name="_Toc328748941"/>
      <w:bookmarkStart w:id="83" w:name="_Toc329012706"/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bookmarkStart w:id="84" w:name="_Toc339637755"/>
      <w:bookmarkStart w:id="85" w:name="_Toc340847451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5.7.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2"/>
      <w:bookmarkEnd w:id="83"/>
      <w:bookmarkEnd w:id="84"/>
      <w:bookmarkEnd w:id="85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0D2C45" w:rsidRPr="000D2C45" w:rsidRDefault="000D2C45" w:rsidP="000D2C45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5.7.1.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2024"/>
        <w:gridCol w:w="1953"/>
        <w:gridCol w:w="1602"/>
        <w:gridCol w:w="1953"/>
        <w:gridCol w:w="776"/>
        <w:gridCol w:w="776"/>
        <w:gridCol w:w="776"/>
        <w:gridCol w:w="846"/>
        <w:gridCol w:w="846"/>
        <w:gridCol w:w="846"/>
        <w:gridCol w:w="846"/>
        <w:gridCol w:w="846"/>
        <w:gridCol w:w="846"/>
        <w:gridCol w:w="870"/>
      </w:tblGrid>
      <w:tr w:rsidR="000D2C45" w:rsidRPr="000D2C45" w:rsidTr="008576DB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Установленная тепловая мощность,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располагаемая тепловая мощность источника,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Дефициты (резервы) тепловой мощности источников тепла,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располагаемая тепловая мощность источника,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Располагаемая тепловая мощность источника, Гкал/</w:t>
            </w:r>
            <w:proofErr w:type="gramStart"/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2023-2028 г.</w:t>
            </w:r>
          </w:p>
        </w:tc>
      </w:tr>
      <w:tr w:rsidR="000D2C45" w:rsidRPr="000D2C45" w:rsidTr="008576DB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 1                (г. Ершов,                    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</w:tr>
    </w:tbl>
    <w:p w:rsidR="000D2C45" w:rsidRPr="000D2C45" w:rsidRDefault="000D2C45" w:rsidP="000D2C45">
      <w:pPr>
        <w:tabs>
          <w:tab w:val="left" w:pos="106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  <w:sectPr w:rsidR="000D2C45" w:rsidRPr="000D2C45" w:rsidSect="008F78F6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bookmarkStart w:id="86" w:name="_Toc328748942"/>
      <w:bookmarkStart w:id="87" w:name="_Toc329012707"/>
      <w:bookmarkStart w:id="88" w:name="_Toc339637756"/>
      <w:bookmarkStart w:id="89" w:name="_Toc340847452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>5.8.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86"/>
      <w:bookmarkEnd w:id="87"/>
      <w:bookmarkEnd w:id="88"/>
      <w:bookmarkEnd w:id="89"/>
    </w:p>
    <w:p w:rsidR="000D2C45" w:rsidRPr="000D2C45" w:rsidRDefault="000D2C45" w:rsidP="000D2C45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proofErr w:type="spellStart"/>
      <w:r w:rsidRPr="000D2C45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0D2C45">
        <w:rPr>
          <w:rFonts w:ascii="Times New Roman" w:hAnsi="Times New Roman"/>
          <w:color w:val="000000"/>
          <w:sz w:val="28"/>
          <w:szCs w:val="28"/>
        </w:rPr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Pr="000D2C45">
        <w:rPr>
          <w:rFonts w:ascii="Times New Roman" w:hAnsi="Times New Roman"/>
          <w:b/>
          <w:bCs/>
          <w:color w:val="000000"/>
          <w:sz w:val="28"/>
          <w:szCs w:val="28"/>
        </w:rPr>
        <w:t>МО</w:t>
      </w:r>
      <w:r w:rsidRPr="000D2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color w:val="000000"/>
          <w:sz w:val="28"/>
          <w:szCs w:val="28"/>
        </w:rPr>
        <w:t>г. Ершов</w:t>
      </w:r>
      <w:r w:rsidRPr="000D2C45">
        <w:rPr>
          <w:rFonts w:ascii="Times New Roman" w:hAnsi="Times New Roman"/>
          <w:color w:val="000000"/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5.8.1. Оптимальный температурный график отпуска тепловой энергии для каждого источника тепловой энергии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215" w:type="dxa"/>
        <w:tblInd w:w="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6"/>
        <w:gridCol w:w="1822"/>
        <w:gridCol w:w="1822"/>
        <w:gridCol w:w="1822"/>
        <w:gridCol w:w="1822"/>
      </w:tblGrid>
      <w:tr w:rsidR="000D2C45" w:rsidRPr="000D2C45" w:rsidTr="008576DB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2016-2028</w:t>
            </w:r>
          </w:p>
        </w:tc>
      </w:tr>
      <w:tr w:rsidR="000D2C45" w:rsidRPr="000D2C45" w:rsidTr="008576DB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Температурный график, </w:t>
            </w:r>
            <w:r w:rsidRPr="000D2C45">
              <w:rPr>
                <w:rFonts w:ascii="Cambria Math" w:hAnsi="Cambria Math"/>
                <w:color w:val="000000"/>
                <w:sz w:val="28"/>
                <w:szCs w:val="28"/>
              </w:rPr>
              <w:t>⁰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Температурный график, </w:t>
            </w:r>
            <w:r w:rsidRPr="000D2C45">
              <w:rPr>
                <w:rFonts w:ascii="Cambria Math" w:hAnsi="Cambria Math"/>
                <w:color w:val="000000"/>
                <w:sz w:val="28"/>
                <w:szCs w:val="28"/>
              </w:rPr>
              <w:t>⁰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Температурный график, </w:t>
            </w:r>
            <w:r w:rsidRPr="000D2C45">
              <w:rPr>
                <w:rFonts w:ascii="Cambria Math" w:hAnsi="Cambria Math"/>
                <w:color w:val="000000"/>
                <w:sz w:val="28"/>
                <w:szCs w:val="28"/>
              </w:rPr>
              <w:t>⁰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Температурный график, </w:t>
            </w:r>
            <w:r w:rsidRPr="000D2C45">
              <w:rPr>
                <w:rFonts w:ascii="Cambria Math" w:hAnsi="Cambria Math"/>
                <w:color w:val="000000"/>
                <w:sz w:val="28"/>
                <w:szCs w:val="28"/>
              </w:rPr>
              <w:t>⁰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0D2C45" w:rsidRPr="000D2C45" w:rsidTr="008576DB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pStyle w:val="1"/>
              <w:tabs>
                <w:tab w:val="left" w:pos="0"/>
              </w:tabs>
              <w:spacing w:before="0" w:line="240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D2C45">
              <w:rPr>
                <w:rFonts w:ascii="Times New Roman" w:hAnsi="Times New Roman"/>
              </w:rPr>
              <w:t>МУП «Городское хозяйство»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 1                    (г. Ершов,                            ул. Космонавтов, 27К)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 – 70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 – 70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 – 70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 – 70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</w:tbl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bookmarkStart w:id="90" w:name="_Toc328748943"/>
      <w:bookmarkStart w:id="91" w:name="_Toc329012708"/>
      <w:bookmarkStart w:id="92" w:name="_Toc339637757"/>
      <w:bookmarkStart w:id="93" w:name="_Toc340847453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tabs>
          <w:tab w:val="left" w:pos="0"/>
        </w:tabs>
        <w:spacing w:before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5.9. 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90"/>
      <w:bookmarkEnd w:id="91"/>
      <w:bookmarkEnd w:id="92"/>
      <w:bookmarkEnd w:id="93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         В связи с рядом планируемых мероприятий перспективная тепловая мощность будет иметь следующий вид:</w:t>
      </w:r>
    </w:p>
    <w:p w:rsidR="000D2C45" w:rsidRPr="000D2C45" w:rsidRDefault="000D2C45" w:rsidP="000D2C45">
      <w:pPr>
        <w:spacing w:after="0" w:line="240" w:lineRule="atLeast"/>
        <w:ind w:right="-7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7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left="-142" w:right="-710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5.9.1. Предложения по перспективной установленной тепловой мощности </w:t>
      </w:r>
    </w:p>
    <w:p w:rsidR="000D2C45" w:rsidRPr="000D2C45" w:rsidRDefault="000D2C45" w:rsidP="000D2C45">
      <w:pPr>
        <w:spacing w:after="0" w:line="240" w:lineRule="atLeast"/>
        <w:ind w:left="-142" w:right="-710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каждого источника тепловой энергии с учетом аварийного и перспективного резерва </w:t>
      </w:r>
    </w:p>
    <w:p w:rsidR="000D2C45" w:rsidRPr="000D2C45" w:rsidRDefault="000D2C45" w:rsidP="000D2C45">
      <w:pPr>
        <w:spacing w:after="0" w:line="240" w:lineRule="atLeast"/>
        <w:ind w:left="-142" w:right="-710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тепловой мощности с предложениями по утверждению срока ввода в эксплуатацию </w:t>
      </w:r>
    </w:p>
    <w:p w:rsidR="000D2C45" w:rsidRPr="000D2C45" w:rsidRDefault="000D2C45" w:rsidP="000D2C45">
      <w:pPr>
        <w:spacing w:after="0" w:line="240" w:lineRule="atLeast"/>
        <w:ind w:left="-142" w:right="-710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новых мощностей</w:t>
      </w:r>
    </w:p>
    <w:p w:rsidR="000D2C45" w:rsidRPr="000D2C45" w:rsidRDefault="000D2C45" w:rsidP="000D2C45">
      <w:pPr>
        <w:spacing w:after="0" w:line="240" w:lineRule="atLeast"/>
        <w:ind w:right="-7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ind w:right="-71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1"/>
        <w:gridCol w:w="990"/>
        <w:gridCol w:w="708"/>
        <w:gridCol w:w="646"/>
        <w:gridCol w:w="709"/>
        <w:gridCol w:w="709"/>
        <w:gridCol w:w="630"/>
        <w:gridCol w:w="645"/>
        <w:gridCol w:w="709"/>
        <w:gridCol w:w="709"/>
        <w:gridCol w:w="709"/>
      </w:tblGrid>
      <w:tr w:rsidR="000D2C45" w:rsidRPr="000D2C45" w:rsidTr="008576DB">
        <w:trPr>
          <w:trHeight w:val="240"/>
        </w:trPr>
        <w:tc>
          <w:tcPr>
            <w:tcW w:w="1981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Установленная тепловая мощность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C45" w:rsidRPr="000D2C45" w:rsidRDefault="000D2C45" w:rsidP="000D2C45">
            <w:pPr>
              <w:tabs>
                <w:tab w:val="left" w:pos="4944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перспективной тепловой мощности, 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0D2C45" w:rsidRPr="000D2C45" w:rsidTr="008576DB">
        <w:trPr>
          <w:trHeight w:val="468"/>
        </w:trPr>
        <w:tc>
          <w:tcPr>
            <w:tcW w:w="1981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2023-2028</w:t>
            </w:r>
          </w:p>
        </w:tc>
      </w:tr>
      <w:tr w:rsidR="000D2C45" w:rsidRPr="000D2C45" w:rsidTr="008576DB">
        <w:trPr>
          <w:trHeight w:val="25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pStyle w:val="1"/>
              <w:tabs>
                <w:tab w:val="left" w:pos="0"/>
              </w:tabs>
              <w:spacing w:before="0" w:line="240" w:lineRule="atLeast"/>
              <w:jc w:val="center"/>
              <w:rPr>
                <w:rFonts w:ascii="Times New Roman" w:hAnsi="Times New Roman"/>
              </w:rPr>
            </w:pPr>
            <w:r w:rsidRPr="000D2C45">
              <w:rPr>
                <w:rFonts w:ascii="Times New Roman" w:hAnsi="Times New Roman"/>
              </w:rPr>
              <w:t>МУП «Городское хозяйство»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</w:tr>
      <w:tr w:rsidR="000D2C45" w:rsidRPr="000D2C45" w:rsidTr="008576DB">
        <w:trPr>
          <w:trHeight w:val="240"/>
        </w:trPr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 т. ч.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64"/>
        </w:trPr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 1              (г. Ершов,                  ул. Космонавтов, 27К)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0,258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center"/>
        <w:rPr>
          <w:rStyle w:val="af9"/>
          <w:rFonts w:ascii="Times New Roman" w:hAnsi="Times New Roman"/>
          <w:sz w:val="28"/>
          <w:szCs w:val="28"/>
        </w:rPr>
      </w:pPr>
      <w:bookmarkStart w:id="94" w:name="_Toc339637758"/>
      <w:bookmarkStart w:id="95" w:name="_Toc340847454"/>
      <w:r w:rsidRPr="000D2C45">
        <w:rPr>
          <w:rStyle w:val="af9"/>
          <w:rFonts w:ascii="Times New Roman" w:hAnsi="Times New Roman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4"/>
      <w:bookmarkEnd w:id="95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  <w:bookmarkStart w:id="96" w:name="_Toc328748945"/>
      <w:bookmarkStart w:id="97" w:name="_Toc329012710"/>
      <w:bookmarkStart w:id="98" w:name="_Toc339637759"/>
      <w:bookmarkStart w:id="99" w:name="_Toc340847455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6"/>
      <w:bookmarkEnd w:id="97"/>
      <w:bookmarkEnd w:id="98"/>
      <w:bookmarkEnd w:id="99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0D2C45">
        <w:rPr>
          <w:rFonts w:ascii="Times New Roman" w:hAnsi="Times New Roman"/>
          <w:sz w:val="28"/>
          <w:szCs w:val="28"/>
        </w:rPr>
        <w:t>.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  <w:bookmarkStart w:id="100" w:name="_Toc328748946"/>
      <w:bookmarkStart w:id="101" w:name="_Toc329012711"/>
      <w:bookmarkStart w:id="102" w:name="_Toc339637760"/>
      <w:bookmarkStart w:id="103" w:name="_Toc340847456"/>
      <w:r w:rsidRPr="000D2C45">
        <w:rPr>
          <w:rStyle w:val="af9"/>
          <w:rFonts w:ascii="Times New Roman" w:hAnsi="Times New Roman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0"/>
      <w:bookmarkEnd w:id="101"/>
      <w:bookmarkEnd w:id="102"/>
      <w:bookmarkEnd w:id="103"/>
    </w:p>
    <w:p w:rsidR="000D2C45" w:rsidRPr="000D2C45" w:rsidRDefault="000D2C45" w:rsidP="000D2C4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Style w:val="af9"/>
          <w:rFonts w:ascii="Times New Roman" w:hAnsi="Times New Roman"/>
          <w:sz w:val="28"/>
          <w:szCs w:val="28"/>
        </w:rPr>
      </w:pPr>
      <w:r w:rsidRPr="000D2C45">
        <w:rPr>
          <w:rStyle w:val="af9"/>
          <w:rFonts w:ascii="Times New Roman" w:hAnsi="Times New Roman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  <w:bookmarkStart w:id="104" w:name="_Toc328748947"/>
      <w:bookmarkStart w:id="105" w:name="_Toc329012712"/>
      <w:bookmarkStart w:id="106" w:name="_Toc339637761"/>
      <w:bookmarkStart w:id="107" w:name="_Toc340847457"/>
      <w:r w:rsidRPr="000D2C45">
        <w:rPr>
          <w:rStyle w:val="af9"/>
          <w:rFonts w:ascii="Times New Roman" w:hAnsi="Times New Roman"/>
          <w:sz w:val="28"/>
          <w:szCs w:val="28"/>
        </w:rPr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4"/>
      <w:bookmarkEnd w:id="105"/>
      <w:bookmarkEnd w:id="106"/>
      <w:bookmarkEnd w:id="107"/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В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реконструкция тепловых сетей, обеспечивающая условия, при наличии которых </w:t>
      </w:r>
      <w:proofErr w:type="gramStart"/>
      <w:r w:rsidRPr="000D2C45">
        <w:rPr>
          <w:rFonts w:ascii="Times New Roman" w:hAnsi="Times New Roman"/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 w:rsidRPr="000D2C45">
        <w:rPr>
          <w:rFonts w:ascii="Times New Roman" w:hAnsi="Times New Roman"/>
          <w:sz w:val="28"/>
          <w:szCs w:val="28"/>
        </w:rPr>
        <w:t>.</w:t>
      </w:r>
    </w:p>
    <w:p w:rsidR="000D2C45" w:rsidRPr="000D2C45" w:rsidRDefault="000D2C45" w:rsidP="000D2C45">
      <w:pPr>
        <w:pStyle w:val="S"/>
        <w:spacing w:line="240" w:lineRule="atLeast"/>
        <w:rPr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  <w:bookmarkStart w:id="108" w:name="_Toc328748948"/>
      <w:bookmarkStart w:id="109" w:name="_Toc329012713"/>
      <w:bookmarkStart w:id="110" w:name="_Toc339637762"/>
      <w:bookmarkStart w:id="111" w:name="_Toc340847458"/>
      <w:r w:rsidRPr="000D2C45">
        <w:rPr>
          <w:rStyle w:val="af9"/>
          <w:rFonts w:ascii="Times New Roman" w:hAnsi="Times New Roman"/>
          <w:sz w:val="28"/>
          <w:szCs w:val="28"/>
        </w:rPr>
        <w:t>6.4.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  <w:bookmarkEnd w:id="108"/>
      <w:bookmarkEnd w:id="109"/>
      <w:bookmarkEnd w:id="110"/>
      <w:bookmarkEnd w:id="111"/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0D2C45" w:rsidRPr="000D2C45" w:rsidRDefault="000D2C45" w:rsidP="000D2C45">
      <w:pPr>
        <w:pStyle w:val="S"/>
        <w:spacing w:line="240" w:lineRule="atLeast"/>
        <w:rPr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jc w:val="both"/>
        <w:rPr>
          <w:rStyle w:val="af9"/>
          <w:rFonts w:ascii="Times New Roman" w:hAnsi="Times New Roman"/>
          <w:sz w:val="28"/>
          <w:szCs w:val="28"/>
        </w:rPr>
      </w:pPr>
      <w:bookmarkStart w:id="112" w:name="_Toc328748949"/>
      <w:bookmarkStart w:id="113" w:name="_Toc329012714"/>
      <w:bookmarkStart w:id="114" w:name="_Toc339637763"/>
      <w:bookmarkStart w:id="115" w:name="_Toc340847459"/>
      <w:r w:rsidRPr="000D2C45">
        <w:rPr>
          <w:rStyle w:val="af9"/>
          <w:rFonts w:ascii="Times New Roman" w:hAnsi="Times New Roman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2"/>
      <w:bookmarkEnd w:id="113"/>
      <w:bookmarkEnd w:id="114"/>
      <w:bookmarkEnd w:id="115"/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0D2C45" w:rsidRPr="000D2C45" w:rsidRDefault="000D2C45" w:rsidP="000D2C45">
      <w:pPr>
        <w:pStyle w:val="S"/>
        <w:spacing w:line="240" w:lineRule="atLeast"/>
        <w:rPr>
          <w:rStyle w:val="af9"/>
          <w:sz w:val="28"/>
          <w:szCs w:val="28"/>
        </w:rPr>
        <w:sectPr w:rsidR="000D2C45" w:rsidRPr="000D2C45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pStyle w:val="1"/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bookmarkStart w:id="116" w:name="_Toc339637764"/>
      <w:bookmarkStart w:id="117" w:name="_Toc340847460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Глава 7. Перспективные топливные балансы</w:t>
      </w:r>
      <w:bookmarkEnd w:id="116"/>
      <w:bookmarkEnd w:id="117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741"/>
        <w:gridCol w:w="1039"/>
        <w:gridCol w:w="948"/>
        <w:gridCol w:w="583"/>
      </w:tblGrid>
      <w:tr w:rsidR="000D2C45" w:rsidRPr="000D2C45" w:rsidTr="008576DB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Характерис-тика</w:t>
            </w:r>
            <w:proofErr w:type="spellEnd"/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наимено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вание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ind w:right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Плановый удельный расход топлива на отпуск тепловой энергии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Аварийный вид топлива</w:t>
            </w:r>
          </w:p>
        </w:tc>
      </w:tr>
      <w:tr w:rsidR="000D2C45" w:rsidRPr="000D2C45" w:rsidTr="008576DB">
        <w:trPr>
          <w:trHeight w:val="480"/>
        </w:trPr>
        <w:tc>
          <w:tcPr>
            <w:tcW w:w="1827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Натураль-ного</w:t>
            </w:r>
            <w:proofErr w:type="spellEnd"/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топлива</w:t>
            </w:r>
          </w:p>
        </w:tc>
        <w:tc>
          <w:tcPr>
            <w:tcW w:w="1294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Гкал/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ккал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ккал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spellEnd"/>
            <w:proofErr w:type="gramEnd"/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куб. м/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у.</w:t>
            </w:r>
            <w:proofErr w:type="gram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 г.</w:t>
            </w:r>
          </w:p>
        </w:tc>
      </w:tr>
      <w:tr w:rsidR="000D2C45" w:rsidRPr="000D2C45" w:rsidTr="008576DB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tabs>
                <w:tab w:val="num" w:pos="-680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МУП «Городское хозяйство»,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</w:t>
            </w:r>
            <w:proofErr w:type="spellEnd"/>
          </w:p>
        </w:tc>
      </w:tr>
      <w:tr w:rsidR="000D2C45" w:rsidRPr="000D2C45" w:rsidTr="008576DB">
        <w:trPr>
          <w:trHeight w:val="228"/>
        </w:trPr>
        <w:tc>
          <w:tcPr>
            <w:tcW w:w="182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22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9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99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79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72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7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5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</w:tr>
      <w:tr w:rsidR="000D2C45" w:rsidRPr="000D2C45" w:rsidTr="008576DB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2017-2024 г.</w:t>
            </w:r>
          </w:p>
        </w:tc>
      </w:tr>
      <w:tr w:rsidR="000D2C45" w:rsidRPr="000D2C45" w:rsidTr="008576DB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tabs>
                <w:tab w:val="num" w:pos="-680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МУП «Городское хозяйство»,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 ч.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</w:tr>
      <w:tr w:rsidR="000D2C45" w:rsidRPr="000D2C45" w:rsidTr="008576DB">
        <w:trPr>
          <w:trHeight w:val="216"/>
        </w:trPr>
        <w:tc>
          <w:tcPr>
            <w:tcW w:w="182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225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9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997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790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72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741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9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583" w:type="dxa"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</w:tr>
      <w:tr w:rsidR="000D2C45" w:rsidRPr="000D2C45" w:rsidTr="008576DB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2025-2028 г.</w:t>
            </w:r>
          </w:p>
        </w:tc>
      </w:tr>
      <w:tr w:rsidR="000D2C45" w:rsidRPr="000D2C45" w:rsidTr="008576DB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tabs>
                <w:tab w:val="num" w:pos="-680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МУП «Городское хозяйство»,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</w:tr>
      <w:tr w:rsidR="000D2C45" w:rsidRPr="000D2C45" w:rsidTr="008576DB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Котельная № 1(г. Ершов ул. Космонавто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в, 27К)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184,61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159,98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предус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</w:t>
            </w:r>
            <w:proofErr w:type="spellEnd"/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pStyle w:val="1"/>
        <w:spacing w:before="0" w:line="240" w:lineRule="atLeast"/>
        <w:ind w:left="432" w:hanging="432"/>
        <w:rPr>
          <w:rStyle w:val="af9"/>
          <w:rFonts w:ascii="Times New Roman" w:hAnsi="Times New Roman"/>
          <w:sz w:val="28"/>
          <w:szCs w:val="28"/>
        </w:rPr>
      </w:pPr>
      <w:bookmarkStart w:id="118" w:name="_Toc339637765"/>
      <w:bookmarkStart w:id="119" w:name="_Toc340847461"/>
      <w:r w:rsidRPr="000D2C45">
        <w:rPr>
          <w:rStyle w:val="af9"/>
          <w:rFonts w:ascii="Times New Roman" w:hAnsi="Times New Roman"/>
          <w:sz w:val="28"/>
          <w:szCs w:val="28"/>
        </w:rPr>
        <w:t xml:space="preserve">       Глава 8. Оценка надежности теплоснабжения</w:t>
      </w:r>
      <w:bookmarkEnd w:id="118"/>
      <w:bookmarkEnd w:id="119"/>
    </w:p>
    <w:p w:rsidR="000D2C45" w:rsidRPr="000D2C45" w:rsidRDefault="000D2C45" w:rsidP="000D2C4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2C45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0D2C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</w:t>
      </w:r>
      <w:r w:rsidRPr="000D2C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2C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 Ершов</w:t>
      </w:r>
      <w:r w:rsidRPr="000D2C45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</w:t>
      </w:r>
    </w:p>
    <w:p w:rsidR="000D2C45" w:rsidRPr="000D2C45" w:rsidRDefault="000D2C45" w:rsidP="000D2C4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2C45" w:rsidRPr="000D2C45" w:rsidRDefault="000D2C45" w:rsidP="000D2C45">
      <w:pPr>
        <w:pStyle w:val="1"/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bookmarkStart w:id="120" w:name="_Toc340847462"/>
      <w:r w:rsidRPr="000D2C45">
        <w:rPr>
          <w:rStyle w:val="af9"/>
          <w:rFonts w:ascii="Times New Roman" w:hAnsi="Times New Roman"/>
          <w:sz w:val="28"/>
          <w:szCs w:val="28"/>
        </w:rPr>
        <w:t xml:space="preserve">       Глава 9. Обоснование инвестиций в строительство, реконструкцию и техническое перевооружение</w:t>
      </w:r>
      <w:bookmarkEnd w:id="120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Предложения по величине необходимых инвестиций на перевод потребителей на индивидуальные источники     тепловой энергии подлежат ежегодной корректировке на каждом этапе планируемого периода.</w:t>
      </w:r>
      <w:bookmarkStart w:id="121" w:name="_Toc339637766"/>
    </w:p>
    <w:p w:rsidR="000D2C45" w:rsidRPr="000D2C45" w:rsidRDefault="000D2C45" w:rsidP="000D2C45">
      <w:pPr>
        <w:pStyle w:val="S"/>
        <w:spacing w:line="240" w:lineRule="atLeast"/>
        <w:ind w:firstLine="0"/>
        <w:rPr>
          <w:rStyle w:val="af9"/>
          <w:sz w:val="28"/>
          <w:szCs w:val="28"/>
        </w:rPr>
      </w:pPr>
    </w:p>
    <w:bookmarkEnd w:id="121"/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Таблица № 9.1. Предложения по величине необходимых инвестиций в реконструкцию и </w:t>
      </w:r>
      <w:proofErr w:type="gramStart"/>
      <w:r w:rsidRPr="000D2C45">
        <w:rPr>
          <w:rFonts w:ascii="Times New Roman" w:hAnsi="Times New Roman"/>
          <w:b/>
          <w:bCs/>
          <w:sz w:val="28"/>
          <w:szCs w:val="28"/>
        </w:rPr>
        <w:t>техническое</w:t>
      </w:r>
      <w:proofErr w:type="gramEnd"/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>перевооружение источников тепловой энергии, тепловых сетей и тепловых пунктов в 2013-2017 гг.</w:t>
      </w:r>
    </w:p>
    <w:p w:rsidR="000D2C45" w:rsidRPr="000D2C45" w:rsidRDefault="000D2C45" w:rsidP="000D2C4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2972" w:type="dxa"/>
        <w:tblInd w:w="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110"/>
        <w:gridCol w:w="1260"/>
        <w:gridCol w:w="878"/>
        <w:gridCol w:w="850"/>
        <w:gridCol w:w="881"/>
        <w:gridCol w:w="820"/>
        <w:gridCol w:w="855"/>
        <w:gridCol w:w="1342"/>
        <w:gridCol w:w="666"/>
        <w:gridCol w:w="766"/>
        <w:gridCol w:w="766"/>
        <w:gridCol w:w="709"/>
      </w:tblGrid>
      <w:tr w:rsidR="000D2C45" w:rsidRPr="000D2C45" w:rsidTr="008576DB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 мероприятий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годам, ед.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потребности, всего, тыс. руб.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потребности по годам в ценах 2012 г., тыс. руб.</w:t>
            </w:r>
          </w:p>
        </w:tc>
      </w:tr>
      <w:tr w:rsidR="000D2C45" w:rsidRPr="000D2C45" w:rsidTr="008576DB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0D2C45" w:rsidRPr="000D2C45" w:rsidTr="008576DB">
        <w:trPr>
          <w:trHeight w:val="300"/>
        </w:trPr>
        <w:tc>
          <w:tcPr>
            <w:tcW w:w="872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Котельная </w:t>
            </w:r>
            <w:r w:rsidRPr="000D2C4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№ 1,                               ул. Космонавтов, 27К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Перевод потребителей жилого фонда на индивидуальные </w:t>
            </w: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источники тепловой энергии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  <w:p w:rsidR="000D2C45" w:rsidRPr="000D2C45" w:rsidRDefault="000D2C45" w:rsidP="000D2C45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3000</w:t>
            </w:r>
          </w:p>
        </w:tc>
      </w:tr>
      <w:tr w:rsidR="000D2C45" w:rsidRPr="000D2C45" w:rsidTr="008576DB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Всего инвестиций: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3000</w:t>
            </w:r>
          </w:p>
        </w:tc>
      </w:tr>
      <w:tr w:rsidR="000D2C45" w:rsidRPr="000D2C45" w:rsidTr="008576DB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Рост инвестиций в основной капитал (капитальные вложения)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color w:val="000000"/>
                <w:sz w:val="28"/>
                <w:szCs w:val="28"/>
              </w:rPr>
              <w:t>Индекс-дефлятор в динамике от 2012 г.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C45" w:rsidRPr="000D2C45" w:rsidTr="008576DB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Капитальные вложения, с учетом инфляционного роста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C45" w:rsidRPr="000D2C45" w:rsidRDefault="000D2C45" w:rsidP="000D2C4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2C45"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</w:tr>
    </w:tbl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Примечание: </w:t>
      </w:r>
      <w:r w:rsidRPr="000D2C45">
        <w:rPr>
          <w:rFonts w:ascii="Times New Roman" w:hAnsi="Times New Roman"/>
          <w:sz w:val="28"/>
          <w:szCs w:val="28"/>
        </w:rPr>
        <w:t xml:space="preserve">Объем инвестиций должен быть уточнен: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после разработки проектно-сметной документации;</w:t>
      </w:r>
    </w:p>
    <w:p w:rsidR="000D2C45" w:rsidRPr="000D2C45" w:rsidRDefault="000D2C45" w:rsidP="000D2C45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  <w:sectPr w:rsidR="000D2C45" w:rsidRPr="000D2C45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0D2C45" w:rsidRPr="000D2C45" w:rsidRDefault="000D2C45" w:rsidP="000D2C45">
      <w:pPr>
        <w:pStyle w:val="1"/>
        <w:spacing w:before="0" w:line="240" w:lineRule="atLeast"/>
        <w:rPr>
          <w:rStyle w:val="af9"/>
          <w:rFonts w:ascii="Times New Roman" w:hAnsi="Times New Roman"/>
          <w:sz w:val="28"/>
          <w:szCs w:val="28"/>
        </w:rPr>
      </w:pPr>
      <w:bookmarkStart w:id="122" w:name="_Toc339637767"/>
      <w:bookmarkStart w:id="123" w:name="_Toc340847463"/>
      <w:r w:rsidRPr="000D2C45">
        <w:rPr>
          <w:rStyle w:val="af9"/>
          <w:rFonts w:ascii="Times New Roman" w:hAnsi="Times New Roman"/>
          <w:sz w:val="28"/>
          <w:szCs w:val="28"/>
        </w:rPr>
        <w:lastRenderedPageBreak/>
        <w:t>Глава 10. Обоснование предложения по определению единой теплоснабжающей организации</w:t>
      </w:r>
      <w:bookmarkEnd w:id="122"/>
      <w:bookmarkEnd w:id="123"/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>Критерии и порядок определения единой теплоснабжающей организации: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 xml:space="preserve">- в перспективной схеме теплоснабжения определены границы зоны деятельности единой теплоснабжающей организации – территория населенного пункта </w:t>
      </w:r>
      <w:r w:rsidRPr="000D2C4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 г. Ершов. </w:t>
      </w:r>
      <w:r w:rsidRPr="000D2C45">
        <w:rPr>
          <w:rFonts w:ascii="Times New Roman" w:hAnsi="Times New Roman"/>
          <w:color w:val="000000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b/>
          <w:bCs/>
          <w:color w:val="000000"/>
          <w:sz w:val="28"/>
          <w:szCs w:val="28"/>
        </w:rPr>
        <w:t>Единой теплоснабжающей организацией в МО г. Ершов установлено МУП «Городское хозяйство»</w:t>
      </w:r>
      <w:r w:rsidRPr="000D2C45">
        <w:rPr>
          <w:rFonts w:ascii="Times New Roman" w:hAnsi="Times New Roman"/>
          <w:color w:val="000000"/>
          <w:sz w:val="28"/>
          <w:szCs w:val="28"/>
        </w:rPr>
        <w:t>, которое</w:t>
      </w:r>
      <w:r w:rsidRPr="000D2C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D2C45">
        <w:rPr>
          <w:rFonts w:ascii="Times New Roman" w:hAnsi="Times New Roman"/>
          <w:color w:val="000000"/>
          <w:sz w:val="28"/>
          <w:szCs w:val="28"/>
        </w:rPr>
        <w:t>при осуществлении своей деятельности обязано: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 xml:space="preserve">в) надлежащим образом исполнять обязательства перед иными теплоснабжающими и </w:t>
      </w:r>
      <w:proofErr w:type="spellStart"/>
      <w:r w:rsidRPr="000D2C45">
        <w:rPr>
          <w:rFonts w:ascii="Times New Roman" w:hAnsi="Times New Roman"/>
          <w:color w:val="000000"/>
          <w:sz w:val="28"/>
          <w:szCs w:val="28"/>
        </w:rPr>
        <w:t>теплосетевыми</w:t>
      </w:r>
      <w:proofErr w:type="spellEnd"/>
      <w:r w:rsidRPr="000D2C45">
        <w:rPr>
          <w:rFonts w:ascii="Times New Roman" w:hAnsi="Times New Roman"/>
          <w:color w:val="000000"/>
          <w:sz w:val="28"/>
          <w:szCs w:val="28"/>
        </w:rPr>
        <w:t xml:space="preserve"> организациями в зоне своей деятельности;</w:t>
      </w:r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D2C45">
        <w:rPr>
          <w:rFonts w:ascii="Times New Roman" w:hAnsi="Times New Roman"/>
          <w:color w:val="000000"/>
          <w:sz w:val="28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4" w:name="OLE_LINK3"/>
      <w:bookmarkStart w:id="125" w:name="OLE_LINK4"/>
      <w:bookmarkEnd w:id="124"/>
      <w:bookmarkEnd w:id="125"/>
    </w:p>
    <w:p w:rsidR="000D2C45" w:rsidRPr="000D2C45" w:rsidRDefault="000D2C45" w:rsidP="000D2C45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45" w:rsidRDefault="000D2C45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2FE" w:rsidRPr="000D2C45" w:rsidRDefault="004162FE" w:rsidP="000D2C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C45" w:rsidRPr="000D2C45" w:rsidRDefault="000D2C45" w:rsidP="000D2C45">
      <w:pPr>
        <w:pStyle w:val="2"/>
        <w:spacing w:before="0" w:line="240" w:lineRule="atLeast"/>
        <w:jc w:val="center"/>
        <w:rPr>
          <w:rStyle w:val="af9"/>
          <w:rFonts w:ascii="Times New Roman" w:hAnsi="Times New Roman"/>
          <w:i/>
          <w:iCs/>
          <w:kern w:val="32"/>
          <w:sz w:val="28"/>
          <w:szCs w:val="28"/>
        </w:rPr>
      </w:pPr>
      <w:bookmarkStart w:id="126" w:name="_Toc329012979"/>
      <w:bookmarkStart w:id="127" w:name="_Toc340847464"/>
      <w:r w:rsidRPr="000D2C45">
        <w:rPr>
          <w:rStyle w:val="af9"/>
          <w:rFonts w:ascii="Times New Roman" w:hAnsi="Times New Roman"/>
          <w:kern w:val="32"/>
          <w:sz w:val="28"/>
          <w:szCs w:val="28"/>
        </w:rPr>
        <w:t>Заключение</w:t>
      </w:r>
      <w:bookmarkEnd w:id="126"/>
      <w:bookmarkEnd w:id="127"/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  </w:t>
      </w:r>
      <w:r w:rsidRPr="000D2C45">
        <w:rPr>
          <w:rFonts w:ascii="Times New Roman" w:hAnsi="Times New Roman"/>
          <w:spacing w:val="3"/>
          <w:sz w:val="28"/>
          <w:szCs w:val="28"/>
        </w:rPr>
        <w:t>Объем инвестиций планируется на период до 2018 года. Объем финансирования в ценах 2016 г. составляет 6000 тыс. руб.</w:t>
      </w:r>
      <w:r w:rsidRPr="000D2C4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2C45" w:rsidRPr="000D2C45" w:rsidRDefault="000D2C45" w:rsidP="000D2C4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D2C4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2C45">
        <w:rPr>
          <w:rFonts w:ascii="Times New Roman" w:hAnsi="Times New Roman"/>
          <w:sz w:val="28"/>
          <w:szCs w:val="28"/>
        </w:rPr>
        <w:t>Уточнять</w:t>
      </w:r>
      <w:r w:rsidRPr="000D2C45">
        <w:rPr>
          <w:rFonts w:ascii="Times New Roman" w:hAnsi="Times New Roman"/>
          <w:sz w:val="28"/>
          <w:szCs w:val="28"/>
          <w:shd w:val="clear" w:color="auto" w:fill="CCFFCC"/>
        </w:rPr>
        <w:t xml:space="preserve"> </w:t>
      </w:r>
      <w:r w:rsidRPr="000D2C45">
        <w:rPr>
          <w:rFonts w:ascii="Times New Roman" w:hAnsi="Times New Roman"/>
          <w:sz w:val="28"/>
          <w:szCs w:val="28"/>
        </w:rPr>
        <w:t xml:space="preserve">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коммунального комплекса, предоставляющих услуги теплоснабжения в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.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Развитие теплоснабжения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до 2028 года предполагается базировать на существующих источниках отопления. </w:t>
      </w:r>
    </w:p>
    <w:p w:rsidR="000D2C45" w:rsidRPr="000D2C45" w:rsidRDefault="000D2C45" w:rsidP="000D2C4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sz w:val="28"/>
          <w:szCs w:val="28"/>
        </w:rPr>
      </w:pPr>
      <w:r w:rsidRPr="000D2C45">
        <w:rPr>
          <w:rFonts w:ascii="Times New Roman" w:hAnsi="Times New Roman"/>
          <w:sz w:val="28"/>
          <w:szCs w:val="28"/>
        </w:rPr>
        <w:t xml:space="preserve">Разработанная Перспективная схема теплоснабжения </w:t>
      </w:r>
      <w:r w:rsidRPr="000D2C45">
        <w:rPr>
          <w:rFonts w:ascii="Times New Roman" w:hAnsi="Times New Roman"/>
          <w:b/>
          <w:bCs/>
          <w:sz w:val="28"/>
          <w:szCs w:val="28"/>
        </w:rPr>
        <w:t>МО</w:t>
      </w:r>
      <w:r w:rsidRPr="000D2C45">
        <w:rPr>
          <w:rFonts w:ascii="Times New Roman" w:hAnsi="Times New Roman"/>
          <w:sz w:val="28"/>
          <w:szCs w:val="28"/>
        </w:rPr>
        <w:t xml:space="preserve"> </w:t>
      </w:r>
      <w:r w:rsidRPr="000D2C45">
        <w:rPr>
          <w:rFonts w:ascii="Times New Roman" w:hAnsi="Times New Roman"/>
          <w:b/>
          <w:bCs/>
          <w:sz w:val="28"/>
          <w:szCs w:val="28"/>
        </w:rPr>
        <w:t>г. Ершов</w:t>
      </w:r>
      <w:r w:rsidRPr="000D2C45">
        <w:rPr>
          <w:rFonts w:ascii="Times New Roman" w:hAnsi="Times New Roman"/>
          <w:sz w:val="28"/>
          <w:szCs w:val="28"/>
        </w:rPr>
        <w:t xml:space="preserve"> подлежит ежегодной актуализации и один раз в пять лет корректировке.</w:t>
      </w:r>
    </w:p>
    <w:p w:rsidR="000D2C45" w:rsidRPr="000D2C45" w:rsidRDefault="000D2C45" w:rsidP="000D2C45">
      <w:pPr>
        <w:pStyle w:val="2"/>
        <w:tabs>
          <w:tab w:val="right" w:pos="9355"/>
        </w:tabs>
        <w:spacing w:before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0D2C45" w:rsidRDefault="000D2C45" w:rsidP="000D2C45"/>
    <w:p w:rsidR="000D2C45" w:rsidRDefault="000D2C45" w:rsidP="000D2C45">
      <w:pPr>
        <w:pStyle w:val="2"/>
        <w:tabs>
          <w:tab w:val="right" w:pos="9355"/>
        </w:tabs>
      </w:pPr>
    </w:p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0D2C45" w:rsidRDefault="000D2C45" w:rsidP="000D2C45"/>
    <w:p w:rsidR="00550DB3" w:rsidRDefault="00550DB3" w:rsidP="00875B1F">
      <w:pPr>
        <w:pStyle w:val="a4"/>
        <w:rPr>
          <w:sz w:val="24"/>
        </w:rPr>
      </w:pPr>
    </w:p>
    <w:sectPr w:rsidR="00550DB3" w:rsidSect="003F64CB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EA" w:rsidRDefault="008305EA" w:rsidP="00006039">
      <w:pPr>
        <w:spacing w:after="0" w:line="240" w:lineRule="auto"/>
      </w:pPr>
      <w:r>
        <w:separator/>
      </w:r>
    </w:p>
  </w:endnote>
  <w:endnote w:type="continuationSeparator" w:id="1">
    <w:p w:rsidR="008305EA" w:rsidRDefault="008305EA" w:rsidP="0000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45" w:rsidRDefault="000D2C45" w:rsidP="001111B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45" w:rsidRDefault="006C1116" w:rsidP="00352BA2">
    <w:pPr>
      <w:pStyle w:val="af3"/>
      <w:jc w:val="center"/>
    </w:pPr>
    <w:fldSimple w:instr="PAGE   \* MERGEFORMAT">
      <w:r w:rsidR="004162FE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45" w:rsidRPr="00CA12B5" w:rsidRDefault="000D2C45" w:rsidP="00CA12B5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45" w:rsidRDefault="000D2C45" w:rsidP="00352BA2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EA" w:rsidRDefault="008305EA" w:rsidP="00006039">
      <w:pPr>
        <w:spacing w:after="0" w:line="240" w:lineRule="auto"/>
      </w:pPr>
      <w:r>
        <w:separator/>
      </w:r>
    </w:p>
  </w:footnote>
  <w:footnote w:type="continuationSeparator" w:id="1">
    <w:p w:rsidR="008305EA" w:rsidRDefault="008305EA" w:rsidP="0000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2C131B6A"/>
    <w:multiLevelType w:val="hybridMultilevel"/>
    <w:tmpl w:val="BAF0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175395"/>
    <w:multiLevelType w:val="hybridMultilevel"/>
    <w:tmpl w:val="A35E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6"/>
  </w:num>
  <w:num w:numId="7">
    <w:abstractNumId w:val="4"/>
  </w:num>
  <w:num w:numId="8">
    <w:abstractNumId w:val="1"/>
  </w:num>
  <w:num w:numId="9">
    <w:abstractNumId w:val="17"/>
  </w:num>
  <w:num w:numId="10">
    <w:abstractNumId w:val="23"/>
  </w:num>
  <w:num w:numId="11">
    <w:abstractNumId w:val="13"/>
  </w:num>
  <w:num w:numId="12">
    <w:abstractNumId w:val="19"/>
  </w:num>
  <w:num w:numId="13">
    <w:abstractNumId w:val="12"/>
  </w:num>
  <w:num w:numId="14">
    <w:abstractNumId w:val="6"/>
  </w:num>
  <w:num w:numId="15">
    <w:abstractNumId w:val="8"/>
  </w:num>
  <w:num w:numId="16">
    <w:abstractNumId w:val="18"/>
  </w:num>
  <w:num w:numId="17">
    <w:abstractNumId w:val="21"/>
  </w:num>
  <w:num w:numId="18">
    <w:abstractNumId w:val="5"/>
  </w:num>
  <w:num w:numId="19">
    <w:abstractNumId w:val="7"/>
  </w:num>
  <w:num w:numId="20">
    <w:abstractNumId w:val="11"/>
  </w:num>
  <w:num w:numId="21">
    <w:abstractNumId w:val="10"/>
  </w:num>
  <w:num w:numId="22">
    <w:abstractNumId w:val="9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31A"/>
    <w:rsid w:val="00006039"/>
    <w:rsid w:val="00011FE8"/>
    <w:rsid w:val="000261FD"/>
    <w:rsid w:val="00070E9D"/>
    <w:rsid w:val="000939AD"/>
    <w:rsid w:val="000952A9"/>
    <w:rsid w:val="000B560A"/>
    <w:rsid w:val="000C2AB0"/>
    <w:rsid w:val="000D2C45"/>
    <w:rsid w:val="000E3500"/>
    <w:rsid w:val="00107757"/>
    <w:rsid w:val="00124047"/>
    <w:rsid w:val="001242A6"/>
    <w:rsid w:val="00124EB8"/>
    <w:rsid w:val="00142D05"/>
    <w:rsid w:val="00147D9D"/>
    <w:rsid w:val="001822C8"/>
    <w:rsid w:val="00183321"/>
    <w:rsid w:val="00191BB1"/>
    <w:rsid w:val="001A0E32"/>
    <w:rsid w:val="001B063C"/>
    <w:rsid w:val="001B21A7"/>
    <w:rsid w:val="001C062A"/>
    <w:rsid w:val="001C5F0F"/>
    <w:rsid w:val="001C6102"/>
    <w:rsid w:val="001C7608"/>
    <w:rsid w:val="001D0936"/>
    <w:rsid w:val="001E2640"/>
    <w:rsid w:val="001F7B02"/>
    <w:rsid w:val="00253B72"/>
    <w:rsid w:val="00254D6C"/>
    <w:rsid w:val="0026054D"/>
    <w:rsid w:val="002633F6"/>
    <w:rsid w:val="002702C8"/>
    <w:rsid w:val="002F2F89"/>
    <w:rsid w:val="003025DA"/>
    <w:rsid w:val="00310900"/>
    <w:rsid w:val="0031203A"/>
    <w:rsid w:val="00315A39"/>
    <w:rsid w:val="00317C5F"/>
    <w:rsid w:val="003573D5"/>
    <w:rsid w:val="00357B6A"/>
    <w:rsid w:val="00362552"/>
    <w:rsid w:val="00363107"/>
    <w:rsid w:val="00390091"/>
    <w:rsid w:val="003B3CB4"/>
    <w:rsid w:val="003C1C61"/>
    <w:rsid w:val="003C5155"/>
    <w:rsid w:val="003D1187"/>
    <w:rsid w:val="003D2E39"/>
    <w:rsid w:val="003E2A41"/>
    <w:rsid w:val="003F64CB"/>
    <w:rsid w:val="00413E4A"/>
    <w:rsid w:val="00414B4D"/>
    <w:rsid w:val="00415CE8"/>
    <w:rsid w:val="004162FE"/>
    <w:rsid w:val="00425449"/>
    <w:rsid w:val="00431EB1"/>
    <w:rsid w:val="0048090C"/>
    <w:rsid w:val="00497A1E"/>
    <w:rsid w:val="004A7282"/>
    <w:rsid w:val="004E2382"/>
    <w:rsid w:val="004E4011"/>
    <w:rsid w:val="005200FD"/>
    <w:rsid w:val="00530926"/>
    <w:rsid w:val="00534BE5"/>
    <w:rsid w:val="00540897"/>
    <w:rsid w:val="00550DB3"/>
    <w:rsid w:val="00562480"/>
    <w:rsid w:val="005643C3"/>
    <w:rsid w:val="00593770"/>
    <w:rsid w:val="005A644B"/>
    <w:rsid w:val="005A74F5"/>
    <w:rsid w:val="005B14F4"/>
    <w:rsid w:val="005D0145"/>
    <w:rsid w:val="005D3811"/>
    <w:rsid w:val="005F3CAF"/>
    <w:rsid w:val="00600B2F"/>
    <w:rsid w:val="0060389B"/>
    <w:rsid w:val="006050F9"/>
    <w:rsid w:val="006328E6"/>
    <w:rsid w:val="00694B3C"/>
    <w:rsid w:val="006B1EE2"/>
    <w:rsid w:val="006C1116"/>
    <w:rsid w:val="006C16AB"/>
    <w:rsid w:val="007211EA"/>
    <w:rsid w:val="0073673F"/>
    <w:rsid w:val="0074177A"/>
    <w:rsid w:val="007552E1"/>
    <w:rsid w:val="0078110F"/>
    <w:rsid w:val="0078196F"/>
    <w:rsid w:val="00795855"/>
    <w:rsid w:val="007B1EBE"/>
    <w:rsid w:val="007C70FA"/>
    <w:rsid w:val="007D1391"/>
    <w:rsid w:val="007F10BF"/>
    <w:rsid w:val="007F3AF1"/>
    <w:rsid w:val="00821472"/>
    <w:rsid w:val="008305EA"/>
    <w:rsid w:val="0083320F"/>
    <w:rsid w:val="0083507F"/>
    <w:rsid w:val="008670D7"/>
    <w:rsid w:val="00872C8C"/>
    <w:rsid w:val="00875B1F"/>
    <w:rsid w:val="00884987"/>
    <w:rsid w:val="00887588"/>
    <w:rsid w:val="00896FA0"/>
    <w:rsid w:val="008B3C9B"/>
    <w:rsid w:val="008B6BCF"/>
    <w:rsid w:val="008C5D7F"/>
    <w:rsid w:val="008C6272"/>
    <w:rsid w:val="008F65C0"/>
    <w:rsid w:val="008F6D50"/>
    <w:rsid w:val="009014F4"/>
    <w:rsid w:val="00927478"/>
    <w:rsid w:val="00941694"/>
    <w:rsid w:val="00943C19"/>
    <w:rsid w:val="00957AF6"/>
    <w:rsid w:val="0099029E"/>
    <w:rsid w:val="00991956"/>
    <w:rsid w:val="009B7FD1"/>
    <w:rsid w:val="009C2720"/>
    <w:rsid w:val="009D6C85"/>
    <w:rsid w:val="00A32840"/>
    <w:rsid w:val="00A35D76"/>
    <w:rsid w:val="00A37528"/>
    <w:rsid w:val="00A421F6"/>
    <w:rsid w:val="00A4706A"/>
    <w:rsid w:val="00A544B6"/>
    <w:rsid w:val="00A7084A"/>
    <w:rsid w:val="00A73A93"/>
    <w:rsid w:val="00A85463"/>
    <w:rsid w:val="00A92B33"/>
    <w:rsid w:val="00AA2F9A"/>
    <w:rsid w:val="00AA32B5"/>
    <w:rsid w:val="00AA536F"/>
    <w:rsid w:val="00AB1CB6"/>
    <w:rsid w:val="00AB2263"/>
    <w:rsid w:val="00AB5F49"/>
    <w:rsid w:val="00AD6999"/>
    <w:rsid w:val="00AF1911"/>
    <w:rsid w:val="00B0531A"/>
    <w:rsid w:val="00B16521"/>
    <w:rsid w:val="00B25733"/>
    <w:rsid w:val="00B3029B"/>
    <w:rsid w:val="00B3790A"/>
    <w:rsid w:val="00B433C0"/>
    <w:rsid w:val="00B466A2"/>
    <w:rsid w:val="00B762E1"/>
    <w:rsid w:val="00BB4129"/>
    <w:rsid w:val="00BC2A53"/>
    <w:rsid w:val="00BC41BE"/>
    <w:rsid w:val="00BD7294"/>
    <w:rsid w:val="00BE116F"/>
    <w:rsid w:val="00BE6AAF"/>
    <w:rsid w:val="00C34AB9"/>
    <w:rsid w:val="00C60D74"/>
    <w:rsid w:val="00C73E13"/>
    <w:rsid w:val="00C7508A"/>
    <w:rsid w:val="00D221F9"/>
    <w:rsid w:val="00D47AA4"/>
    <w:rsid w:val="00D50599"/>
    <w:rsid w:val="00D509EF"/>
    <w:rsid w:val="00D5533D"/>
    <w:rsid w:val="00D83330"/>
    <w:rsid w:val="00DA424B"/>
    <w:rsid w:val="00DB6F64"/>
    <w:rsid w:val="00DF2772"/>
    <w:rsid w:val="00E11AA6"/>
    <w:rsid w:val="00E31715"/>
    <w:rsid w:val="00E471F1"/>
    <w:rsid w:val="00E50015"/>
    <w:rsid w:val="00E8667C"/>
    <w:rsid w:val="00EB0E41"/>
    <w:rsid w:val="00EB4678"/>
    <w:rsid w:val="00EC62ED"/>
    <w:rsid w:val="00EF11A3"/>
    <w:rsid w:val="00F330EE"/>
    <w:rsid w:val="00F4439B"/>
    <w:rsid w:val="00F45929"/>
    <w:rsid w:val="00F80DAD"/>
    <w:rsid w:val="00F94708"/>
    <w:rsid w:val="00FA22F5"/>
    <w:rsid w:val="00FB1A5C"/>
    <w:rsid w:val="00FB3877"/>
    <w:rsid w:val="00FB70DE"/>
    <w:rsid w:val="00FC59F7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6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3B3C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B3CB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0D2C4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3B3CB4"/>
    <w:pPr>
      <w:keepNext/>
      <w:suppressAutoHyphens/>
      <w:spacing w:after="0" w:line="240" w:lineRule="auto"/>
      <w:jc w:val="center"/>
      <w:outlineLvl w:val="3"/>
    </w:pPr>
    <w:rPr>
      <w:rFonts w:ascii="Times New Roman" w:hAnsi="Times New Roman"/>
      <w:b/>
      <w:i/>
      <w:iCs/>
      <w:sz w:val="40"/>
      <w:szCs w:val="24"/>
      <w:lang w:eastAsia="ar-SA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0D2C4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D2C45"/>
    <w:pPr>
      <w:spacing w:before="240" w:after="6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0D2C4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D2C45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531A"/>
    <w:rPr>
      <w:sz w:val="22"/>
      <w:szCs w:val="22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rsid w:val="003B3CB4"/>
    <w:rPr>
      <w:rFonts w:ascii="Times New Roman" w:eastAsia="Times New Roman" w:hAnsi="Times New Roman" w:cs="Times New Roman"/>
      <w:b/>
      <w:i/>
      <w:iCs/>
      <w:sz w:val="40"/>
      <w:szCs w:val="24"/>
      <w:lang w:eastAsia="ar-SA"/>
    </w:rPr>
  </w:style>
  <w:style w:type="paragraph" w:styleId="a4">
    <w:name w:val="Body Text"/>
    <w:basedOn w:val="a"/>
    <w:link w:val="a5"/>
    <w:uiPriority w:val="99"/>
    <w:rsid w:val="003B3CB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B3C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B3C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3B3C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B3C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8">
    <w:name w:val="Цветовое выделение"/>
    <w:uiPriority w:val="99"/>
    <w:rsid w:val="003B3CB4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3B3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rsid w:val="00497A1E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497A1E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497A1E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customStyle="1" w:styleId="ac">
    <w:name w:val="Комментарий"/>
    <w:basedOn w:val="a"/>
    <w:next w:val="a"/>
    <w:uiPriority w:val="99"/>
    <w:rsid w:val="00497A1E"/>
    <w:pPr>
      <w:widowControl w:val="0"/>
      <w:suppressAutoHyphens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styleId="ad">
    <w:name w:val="Body Text Indent"/>
    <w:basedOn w:val="a"/>
    <w:link w:val="ae"/>
    <w:uiPriority w:val="99"/>
    <w:unhideWhenUsed/>
    <w:rsid w:val="00FA22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A22F5"/>
    <w:rPr>
      <w:sz w:val="22"/>
      <w:szCs w:val="22"/>
    </w:rPr>
  </w:style>
  <w:style w:type="character" w:customStyle="1" w:styleId="af">
    <w:name w:val="Гипертекстовая ссылка"/>
    <w:basedOn w:val="a8"/>
    <w:uiPriority w:val="99"/>
    <w:rsid w:val="00FA22F5"/>
    <w:rPr>
      <w:color w:val="106BBE"/>
    </w:rPr>
  </w:style>
  <w:style w:type="paragraph" w:customStyle="1" w:styleId="ConsPlusNormal">
    <w:name w:val="ConsPlusNormal"/>
    <w:uiPriority w:val="99"/>
    <w:rsid w:val="00FA22F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satz-Standardschriftart">
    <w:name w:val="Absatz-Standardschriftart"/>
    <w:rsid w:val="00E11AA6"/>
  </w:style>
  <w:style w:type="character" w:customStyle="1" w:styleId="apple-converted-space">
    <w:name w:val="apple-converted-space"/>
    <w:basedOn w:val="a0"/>
    <w:rsid w:val="004E4011"/>
  </w:style>
  <w:style w:type="character" w:styleId="af0">
    <w:name w:val="Hyperlink"/>
    <w:basedOn w:val="a0"/>
    <w:uiPriority w:val="99"/>
    <w:unhideWhenUsed/>
    <w:rsid w:val="004E4011"/>
    <w:rPr>
      <w:color w:val="0000FF"/>
      <w:u w:val="single"/>
    </w:rPr>
  </w:style>
  <w:style w:type="paragraph" w:customStyle="1" w:styleId="31">
    <w:name w:val="Основной текст 31"/>
    <w:basedOn w:val="a"/>
    <w:rsid w:val="000E3500"/>
    <w:pPr>
      <w:widowControl w:val="0"/>
      <w:suppressAutoHyphens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unhideWhenUsed/>
    <w:rsid w:val="000E350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одержимое врезки"/>
    <w:basedOn w:val="a4"/>
    <w:rsid w:val="000E3500"/>
    <w:pPr>
      <w:widowControl w:val="0"/>
      <w:spacing w:after="120"/>
      <w:jc w:val="left"/>
    </w:pPr>
    <w:rPr>
      <w:sz w:val="24"/>
      <w:szCs w:val="20"/>
    </w:rPr>
  </w:style>
  <w:style w:type="paragraph" w:styleId="af3">
    <w:name w:val="footer"/>
    <w:basedOn w:val="a"/>
    <w:link w:val="af4"/>
    <w:uiPriority w:val="99"/>
    <w:unhideWhenUsed/>
    <w:rsid w:val="000060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6039"/>
    <w:rPr>
      <w:sz w:val="22"/>
      <w:szCs w:val="22"/>
    </w:rPr>
  </w:style>
  <w:style w:type="paragraph" w:styleId="af5">
    <w:name w:val="List Paragraph"/>
    <w:basedOn w:val="a"/>
    <w:uiPriority w:val="99"/>
    <w:qFormat/>
    <w:rsid w:val="003F64CB"/>
    <w:pPr>
      <w:ind w:left="720"/>
      <w:contextualSpacing/>
    </w:pPr>
  </w:style>
  <w:style w:type="character" w:customStyle="1" w:styleId="30">
    <w:name w:val="Заголовок 3 Знак"/>
    <w:aliases w:val="4 порядок Знак"/>
    <w:basedOn w:val="a0"/>
    <w:link w:val="3"/>
    <w:uiPriority w:val="99"/>
    <w:rsid w:val="000D2C45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rsid w:val="000D2C45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0D2C45"/>
    <w:rPr>
      <w:rFonts w:ascii="Times New Roman" w:hAnsi="Times New Roman"/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rsid w:val="000D2C45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D2C45"/>
    <w:rPr>
      <w:rFonts w:ascii="Cambria" w:hAnsi="Cambria" w:cs="Cambria"/>
      <w:sz w:val="22"/>
      <w:szCs w:val="22"/>
    </w:rPr>
  </w:style>
  <w:style w:type="table" w:styleId="af6">
    <w:name w:val="Table Grid"/>
    <w:basedOn w:val="a1"/>
    <w:uiPriority w:val="99"/>
    <w:rsid w:val="000D2C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uiPriority w:val="99"/>
    <w:rsid w:val="000D2C45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en-US" w:eastAsia="ar-SA"/>
    </w:rPr>
  </w:style>
  <w:style w:type="paragraph" w:styleId="af7">
    <w:name w:val="Title"/>
    <w:basedOn w:val="a"/>
    <w:link w:val="af8"/>
    <w:uiPriority w:val="99"/>
    <w:qFormat/>
    <w:rsid w:val="000D2C45"/>
    <w:pPr>
      <w:spacing w:after="0" w:line="240" w:lineRule="auto"/>
      <w:ind w:firstLine="510"/>
      <w:jc w:val="center"/>
    </w:pPr>
    <w:rPr>
      <w:rFonts w:ascii="Times New Roman" w:hAnsi="Times New Roman"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0D2C45"/>
    <w:rPr>
      <w:rFonts w:ascii="Times New Roman" w:hAnsi="Times New Roman"/>
      <w:sz w:val="28"/>
      <w:szCs w:val="28"/>
    </w:rPr>
  </w:style>
  <w:style w:type="character" w:styleId="af9">
    <w:name w:val="Strong"/>
    <w:basedOn w:val="a0"/>
    <w:uiPriority w:val="99"/>
    <w:qFormat/>
    <w:rsid w:val="000D2C45"/>
    <w:rPr>
      <w:sz w:val="26"/>
      <w:szCs w:val="26"/>
    </w:rPr>
  </w:style>
  <w:style w:type="table" w:styleId="-2">
    <w:name w:val="Table Web 2"/>
    <w:basedOn w:val="a1"/>
    <w:uiPriority w:val="99"/>
    <w:rsid w:val="000D2C45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0D2C45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0D2C4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0D2C45"/>
    <w:rPr>
      <w:rFonts w:ascii="Times New Roman" w:hAnsi="Times New Roman"/>
      <w:sz w:val="24"/>
      <w:szCs w:val="24"/>
    </w:rPr>
  </w:style>
  <w:style w:type="paragraph" w:customStyle="1" w:styleId="r">
    <w:name w:val="r"/>
    <w:basedOn w:val="a"/>
    <w:uiPriority w:val="99"/>
    <w:rsid w:val="000D2C45"/>
    <w:pPr>
      <w:numPr>
        <w:ilvl w:val="1"/>
        <w:numId w:val="9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0D2C45"/>
    <w:pPr>
      <w:tabs>
        <w:tab w:val="right" w:leader="dot" w:pos="9923"/>
      </w:tabs>
      <w:spacing w:after="0" w:line="240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rsid w:val="000D2C45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a">
    <w:name w:val="Subtitle"/>
    <w:basedOn w:val="a"/>
    <w:next w:val="a"/>
    <w:link w:val="afb"/>
    <w:uiPriority w:val="99"/>
    <w:qFormat/>
    <w:rsid w:val="000D2C45"/>
    <w:pPr>
      <w:spacing w:after="60" w:line="240" w:lineRule="auto"/>
      <w:ind w:left="420" w:hanging="4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0D2C45"/>
    <w:rPr>
      <w:rFonts w:ascii="Times New Roman" w:hAnsi="Times New Roman"/>
      <w:b/>
      <w:bCs/>
      <w:sz w:val="24"/>
      <w:szCs w:val="24"/>
    </w:rPr>
  </w:style>
  <w:style w:type="character" w:styleId="afc">
    <w:name w:val="Emphasis"/>
    <w:basedOn w:val="a0"/>
    <w:uiPriority w:val="99"/>
    <w:qFormat/>
    <w:rsid w:val="000D2C45"/>
    <w:rPr>
      <w:i/>
      <w:iCs/>
    </w:rPr>
  </w:style>
  <w:style w:type="paragraph" w:customStyle="1" w:styleId="14">
    <w:name w:val="Стиль 14 пт По ширине"/>
    <w:basedOn w:val="a"/>
    <w:uiPriority w:val="99"/>
    <w:rsid w:val="000D2C4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styleId="afd">
    <w:name w:val="FollowedHyperlink"/>
    <w:basedOn w:val="a0"/>
    <w:uiPriority w:val="99"/>
    <w:rsid w:val="000D2C45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0D2C45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D2C45"/>
    <w:rPr>
      <w:rFonts w:ascii="Times New Roman" w:hAnsi="Times New Roman"/>
      <w:b/>
      <w:bCs/>
      <w:sz w:val="24"/>
      <w:szCs w:val="24"/>
    </w:rPr>
  </w:style>
  <w:style w:type="paragraph" w:customStyle="1" w:styleId="13">
    <w:name w:val="экфи1"/>
    <w:basedOn w:val="a"/>
    <w:uiPriority w:val="99"/>
    <w:rsid w:val="000D2C45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0D2C4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D2C45"/>
    <w:rPr>
      <w:rFonts w:ascii="Times New Roman" w:hAnsi="Times New Roman"/>
      <w:sz w:val="24"/>
      <w:szCs w:val="24"/>
    </w:rPr>
  </w:style>
  <w:style w:type="paragraph" w:customStyle="1" w:styleId="41">
    <w:name w:val="Знак Знак4"/>
    <w:basedOn w:val="a"/>
    <w:uiPriority w:val="99"/>
    <w:rsid w:val="000D2C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D2C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fe">
    <w:name w:val="page number"/>
    <w:basedOn w:val="a0"/>
    <w:uiPriority w:val="99"/>
    <w:rsid w:val="000D2C45"/>
  </w:style>
  <w:style w:type="paragraph" w:customStyle="1" w:styleId="15">
    <w:name w:val="Абзац списка1"/>
    <w:basedOn w:val="a"/>
    <w:uiPriority w:val="99"/>
    <w:rsid w:val="000D2C4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0D2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STR;n=2016;fld=134;dst=1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08AF-3EA1-4386-9A0C-2AB41295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86</Pages>
  <Words>13906</Words>
  <Characters>79267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92988</CharactersWithSpaces>
  <SharedDoc>false</SharedDoc>
  <HLinks>
    <vt:vector size="72" baseType="variant">
      <vt:variant>
        <vt:i4>7798881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consultantplus://offline/ref=ED88E1F681C02588290E48D59567F1154C3DBBB4DE3E90847406EF57183D45A7310760A534E63139XCv2K</vt:lpwstr>
      </vt:variant>
      <vt:variant>
        <vt:lpwstr/>
      </vt:variant>
      <vt:variant>
        <vt:i4>7798881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consultantplus://offline/ref=ED88E1F681C02588290E48D59567F1154C3DBBB4DE3E90847406EF57183D45A7310760A534E63139XCv2K</vt:lpwstr>
      </vt:variant>
      <vt:variant>
        <vt:lpwstr/>
      </vt:variant>
      <vt:variant>
        <vt:i4>7798881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consultantplus://offline/ref=ED88E1F681C02588290E48D59567F1154C3DBBB4DE3E90847406EF57183D45A7310760A534E63139XCv2K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consultantplus://offline/ref=ED88E1F681C02588290E48D59567F1154C3DBBB4DE3E90847406EF57183D45A7310760A534E63139XCv2K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consultantplus://offline/ref=ED88E1F681C02588290E48D59567F115483CB4B4D931CD8E7C5FE3551F321AB0364E6CA434E630X3vDK</vt:lpwstr>
      </vt:variant>
      <vt:variant>
        <vt:lpwstr/>
      </vt:variant>
      <vt:variant>
        <vt:i4>1638487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consultantplus://offline/ref=ED88E1F681C02588290E48D59567F115443ABAB5DC31CD8E7C5FE3551F321AB0364E6CA434E631X3vFK</vt:lpwstr>
      </vt:variant>
      <vt:variant>
        <vt:lpwstr/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consultantplus://offline/ref=ED88E1F681C02588290E48D59567F1154C3DBABAD83D90847406EF57183D45A7310760A534E6333FXCv4K</vt:lpwstr>
      </vt:variant>
      <vt:variant>
        <vt:lpwstr/>
      </vt:variant>
      <vt:variant>
        <vt:i4>7798881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consultantplus://offline/ref=ED88E1F681C02588290E48D59567F1154C3DBBB4DE3E90847406EF57183D45A7310760A534E63139XCv2K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5570577</vt:i4>
      </vt:variant>
      <vt:variant>
        <vt:i4>6</vt:i4>
      </vt:variant>
      <vt:variant>
        <vt:i4>0</vt:i4>
      </vt:variant>
      <vt:variant>
        <vt:i4>5</vt:i4>
      </vt:variant>
      <vt:variant>
        <vt:lpwstr>garantf1://9516146.0/</vt:lpwstr>
      </vt:variant>
      <vt:variant>
        <vt:lpwstr/>
      </vt:variant>
      <vt:variant>
        <vt:i4>5177350</vt:i4>
      </vt:variant>
      <vt:variant>
        <vt:i4>3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22022017</cp:lastModifiedBy>
  <cp:revision>15</cp:revision>
  <cp:lastPrinted>2017-03-02T06:53:00Z</cp:lastPrinted>
  <dcterms:created xsi:type="dcterms:W3CDTF">2014-10-30T06:04:00Z</dcterms:created>
  <dcterms:modified xsi:type="dcterms:W3CDTF">2017-03-02T07:07:00Z</dcterms:modified>
</cp:coreProperties>
</file>